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155" w:rsidRPr="00503FE5" w:rsidRDefault="00560155" w:rsidP="00560155">
      <w:pPr>
        <w:tabs>
          <w:tab w:val="left" w:pos="2268"/>
        </w:tabs>
        <w:spacing w:after="0" w:line="300" w:lineRule="auto"/>
        <w:jc w:val="center"/>
        <w:rPr>
          <w:rFonts w:asciiTheme="majorHAnsi" w:hAnsiTheme="majorHAnsi" w:cs="Segoe UI"/>
          <w:b/>
          <w:color w:val="FF0000"/>
        </w:rPr>
      </w:pPr>
    </w:p>
    <w:p w:rsidR="00560155" w:rsidRPr="00786757" w:rsidRDefault="00560155" w:rsidP="00560155">
      <w:pPr>
        <w:tabs>
          <w:tab w:val="left" w:pos="2268"/>
        </w:tabs>
        <w:spacing w:after="0" w:line="300" w:lineRule="auto"/>
        <w:jc w:val="center"/>
        <w:rPr>
          <w:rFonts w:asciiTheme="majorHAnsi" w:hAnsiTheme="majorHAnsi" w:cs="Segoe UI"/>
          <w:b/>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AVISO DE DISPENSA DE LICITAÇÃO PÚBLICA Nº. 0</w:t>
      </w:r>
      <w:r w:rsidR="00F14498" w:rsidRPr="00F31517">
        <w:rPr>
          <w:rFonts w:asciiTheme="majorHAnsi" w:hAnsiTheme="majorHAnsi" w:cs="Segoe UI"/>
          <w:b/>
          <w:sz w:val="20"/>
          <w:szCs w:val="20"/>
        </w:rPr>
        <w:t>4</w:t>
      </w:r>
      <w:r w:rsidRPr="00F31517">
        <w:rPr>
          <w:rFonts w:asciiTheme="majorHAnsi" w:hAnsiTheme="majorHAnsi" w:cs="Segoe UI"/>
          <w:b/>
          <w:sz w:val="20"/>
          <w:szCs w:val="20"/>
        </w:rPr>
        <w:t>/2025</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Processo Administrativo de Licitação Pública nº. 0</w:t>
      </w:r>
      <w:r w:rsidR="00F14498" w:rsidRPr="00F31517">
        <w:rPr>
          <w:rFonts w:asciiTheme="majorHAnsi" w:hAnsiTheme="majorHAnsi" w:cs="Segoe UI"/>
          <w:sz w:val="20"/>
          <w:szCs w:val="20"/>
        </w:rPr>
        <w:t>5</w:t>
      </w:r>
      <w:r w:rsidRPr="00F31517">
        <w:rPr>
          <w:rFonts w:asciiTheme="majorHAnsi" w:hAnsiTheme="majorHAnsi" w:cs="Segoe UI"/>
          <w:sz w:val="20"/>
          <w:szCs w:val="20"/>
        </w:rPr>
        <w:t>/2025</w:t>
      </w:r>
    </w:p>
    <w:p w:rsidR="00560155" w:rsidRPr="00F31517" w:rsidRDefault="00560155" w:rsidP="00560155">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Disp</w:t>
      </w:r>
      <w:r w:rsidR="00F14498" w:rsidRPr="00F31517">
        <w:rPr>
          <w:rFonts w:asciiTheme="majorHAnsi" w:hAnsiTheme="majorHAnsi" w:cs="Segoe UI"/>
          <w:sz w:val="20"/>
          <w:szCs w:val="20"/>
        </w:rPr>
        <w:t>ensa de Licitação Pública nº. 04</w:t>
      </w:r>
      <w:r w:rsidRPr="00F31517">
        <w:rPr>
          <w:rFonts w:asciiTheme="majorHAnsi" w:hAnsiTheme="majorHAnsi" w:cs="Segoe UI"/>
          <w:sz w:val="20"/>
          <w:szCs w:val="20"/>
        </w:rPr>
        <w:t>/2025</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 xml:space="preserve">A CAMARA MUNICIPAL DE POCRANE/MG, </w:t>
      </w:r>
      <w:r w:rsidRPr="00F31517">
        <w:rPr>
          <w:rFonts w:asciiTheme="majorHAnsi" w:hAnsiTheme="majorHAnsi" w:cs="Segoe UI"/>
          <w:sz w:val="20"/>
          <w:szCs w:val="20"/>
        </w:rPr>
        <w:t>pessoa jurídica de direito público, inscrito no CNPJ nº. CNPJ nº. 26.220.283/0001-</w:t>
      </w:r>
      <w:proofErr w:type="gramStart"/>
      <w:r w:rsidRPr="00F31517">
        <w:rPr>
          <w:rFonts w:asciiTheme="majorHAnsi" w:hAnsiTheme="majorHAnsi" w:cs="Segoe UI"/>
          <w:sz w:val="20"/>
          <w:szCs w:val="20"/>
        </w:rPr>
        <w:t>06 ,</w:t>
      </w:r>
      <w:proofErr w:type="gramEnd"/>
      <w:r w:rsidRPr="00F31517">
        <w:rPr>
          <w:rFonts w:asciiTheme="majorHAnsi" w:hAnsiTheme="majorHAnsi" w:cs="Segoe UI"/>
          <w:sz w:val="20"/>
          <w:szCs w:val="20"/>
        </w:rPr>
        <w:t xml:space="preserve"> com sede na Rua Sabará, nº. 80,</w:t>
      </w:r>
      <w:proofErr w:type="gramStart"/>
      <w:r w:rsidRPr="00F31517">
        <w:rPr>
          <w:rFonts w:asciiTheme="majorHAnsi" w:hAnsiTheme="majorHAnsi" w:cs="Segoe UI"/>
          <w:sz w:val="20"/>
          <w:szCs w:val="20"/>
        </w:rPr>
        <w:t xml:space="preserve">  </w:t>
      </w:r>
      <w:proofErr w:type="gramEnd"/>
      <w:r w:rsidRPr="00F31517">
        <w:rPr>
          <w:rFonts w:asciiTheme="majorHAnsi" w:hAnsiTheme="majorHAnsi" w:cs="Segoe UI"/>
          <w:sz w:val="20"/>
          <w:szCs w:val="20"/>
        </w:rPr>
        <w:t xml:space="preserve">bairro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estado de Minas Gerais, </w:t>
      </w:r>
      <w:r w:rsidRPr="00F31517">
        <w:rPr>
          <w:rFonts w:asciiTheme="majorHAnsi" w:hAnsiTheme="majorHAnsi" w:cs="Segoe UI"/>
          <w:b/>
          <w:sz w:val="20"/>
          <w:szCs w:val="20"/>
        </w:rPr>
        <w:t xml:space="preserve">AVISA </w:t>
      </w:r>
      <w:r w:rsidRPr="00F31517">
        <w:rPr>
          <w:rFonts w:asciiTheme="majorHAnsi" w:hAnsiTheme="majorHAnsi" w:cs="Segoe UI"/>
          <w:sz w:val="20"/>
          <w:szCs w:val="20"/>
        </w:rPr>
        <w:t>o interesse em obter propostas adicionais, conforme abaixo:</w:t>
      </w:r>
    </w:p>
    <w:p w:rsidR="00560155" w:rsidRPr="00F31517" w:rsidRDefault="00560155" w:rsidP="00560155">
      <w:pPr>
        <w:tabs>
          <w:tab w:val="left" w:pos="2268"/>
        </w:tabs>
        <w:spacing w:after="0" w:line="300" w:lineRule="auto"/>
        <w:jc w:val="both"/>
        <w:rPr>
          <w:rFonts w:asciiTheme="majorHAnsi" w:hAnsiTheme="majorHAnsi" w:cs="Segoe UI"/>
          <w:b/>
          <w:sz w:val="20"/>
          <w:szCs w:val="20"/>
        </w:rPr>
      </w:pPr>
    </w:p>
    <w:p w:rsidR="00560155" w:rsidRPr="00F31517" w:rsidRDefault="00560155" w:rsidP="00F31517">
      <w:pPr>
        <w:pStyle w:val="PargrafodaLista"/>
        <w:numPr>
          <w:ilvl w:val="0"/>
          <w:numId w:val="7"/>
        </w:numPr>
        <w:tabs>
          <w:tab w:val="left" w:pos="2268"/>
        </w:tabs>
        <w:spacing w:after="160" w:line="300" w:lineRule="auto"/>
        <w:ind w:left="0" w:firstLine="0"/>
        <w:jc w:val="both"/>
        <w:rPr>
          <w:rFonts w:asciiTheme="majorHAnsi" w:hAnsiTheme="majorHAnsi" w:cs="Segoe UI"/>
          <w:b/>
          <w:sz w:val="20"/>
          <w:szCs w:val="20"/>
        </w:rPr>
      </w:pPr>
      <w:r w:rsidRPr="00F31517">
        <w:rPr>
          <w:rFonts w:asciiTheme="majorHAnsi" w:hAnsiTheme="majorHAnsi" w:cs="Segoe UI"/>
          <w:b/>
          <w:sz w:val="20"/>
          <w:szCs w:val="20"/>
        </w:rPr>
        <w:t>DA ESPECIFICAÇÃO DO OBJETO</w:t>
      </w:r>
    </w:p>
    <w:p w:rsidR="00C27045" w:rsidRPr="00F31517" w:rsidRDefault="003B414A" w:rsidP="00F31517">
      <w:pPr>
        <w:pStyle w:val="PargrafodaLista"/>
        <w:widowControl w:val="0"/>
        <w:numPr>
          <w:ilvl w:val="1"/>
          <w:numId w:val="12"/>
        </w:numPr>
        <w:tabs>
          <w:tab w:val="left" w:pos="426"/>
        </w:tabs>
        <w:autoSpaceDE w:val="0"/>
        <w:autoSpaceDN w:val="0"/>
        <w:adjustRightInd w:val="0"/>
        <w:spacing w:line="312" w:lineRule="auto"/>
        <w:ind w:left="0" w:firstLine="0"/>
        <w:jc w:val="both"/>
        <w:rPr>
          <w:rFonts w:eastAsia="sans-serif"/>
          <w:sz w:val="20"/>
          <w:szCs w:val="20"/>
          <w:shd w:val="clear" w:color="auto" w:fill="FFFFFF"/>
        </w:rPr>
      </w:pPr>
      <w:r w:rsidRPr="00F31517">
        <w:rPr>
          <w:sz w:val="20"/>
          <w:szCs w:val="20"/>
        </w:rPr>
        <w:t>O</w:t>
      </w:r>
      <w:r w:rsidR="00C27045" w:rsidRPr="00F31517">
        <w:rPr>
          <w:sz w:val="20"/>
          <w:szCs w:val="20"/>
        </w:rPr>
        <w:t xml:space="preserve"> registro de preços para futura e eventual </w:t>
      </w:r>
      <w:r w:rsidR="00C27045" w:rsidRPr="00F31517">
        <w:rPr>
          <w:rFonts w:eastAsia="sans-serif"/>
          <w:sz w:val="20"/>
          <w:szCs w:val="20"/>
          <w:shd w:val="clear" w:color="auto" w:fill="FFFFFF"/>
        </w:rPr>
        <w:t>aquisição de</w:t>
      </w:r>
      <w:proofErr w:type="gramStart"/>
      <w:r w:rsidR="00C27045" w:rsidRPr="00F31517">
        <w:rPr>
          <w:rFonts w:eastAsia="sans-serif"/>
          <w:sz w:val="20"/>
          <w:szCs w:val="20"/>
          <w:shd w:val="clear" w:color="auto" w:fill="FFFFFF"/>
        </w:rPr>
        <w:t xml:space="preserve">  </w:t>
      </w:r>
      <w:proofErr w:type="gramEnd"/>
      <w:r w:rsidR="00C27045" w:rsidRPr="00F31517">
        <w:rPr>
          <w:rFonts w:eastAsia="sans-serif"/>
          <w:sz w:val="20"/>
          <w:szCs w:val="20"/>
          <w:shd w:val="clear" w:color="auto" w:fill="FFFFFF"/>
        </w:rPr>
        <w:t xml:space="preserve">material de consumo de alimentação e limpeza, para atender as necessidades da Câmara Municipal de </w:t>
      </w:r>
      <w:proofErr w:type="spellStart"/>
      <w:r w:rsidR="00C27045" w:rsidRPr="00F31517">
        <w:rPr>
          <w:rFonts w:eastAsia="sans-serif"/>
          <w:sz w:val="20"/>
          <w:szCs w:val="20"/>
          <w:shd w:val="clear" w:color="auto" w:fill="FFFFFF"/>
        </w:rPr>
        <w:t>Pocrane</w:t>
      </w:r>
      <w:proofErr w:type="spellEnd"/>
      <w:r w:rsidR="00C27045" w:rsidRPr="00F31517">
        <w:rPr>
          <w:rFonts w:eastAsia="sans-serif"/>
          <w:sz w:val="20"/>
          <w:szCs w:val="20"/>
          <w:shd w:val="clear" w:color="auto" w:fill="FFFFFF"/>
        </w:rPr>
        <w:t xml:space="preserve"> - MG, conforme o  Anexo I Termo de Referencia do Edital. </w:t>
      </w:r>
    </w:p>
    <w:p w:rsidR="003B414A" w:rsidRPr="00F31517" w:rsidRDefault="003B414A" w:rsidP="00F31517">
      <w:pPr>
        <w:pStyle w:val="PargrafodaLista"/>
        <w:widowControl w:val="0"/>
        <w:numPr>
          <w:ilvl w:val="1"/>
          <w:numId w:val="12"/>
        </w:numPr>
        <w:tabs>
          <w:tab w:val="left" w:pos="426"/>
        </w:tabs>
        <w:autoSpaceDE w:val="0"/>
        <w:autoSpaceDN w:val="0"/>
        <w:adjustRightInd w:val="0"/>
        <w:spacing w:line="312" w:lineRule="auto"/>
        <w:ind w:left="0" w:firstLine="0"/>
        <w:jc w:val="both"/>
        <w:rPr>
          <w:rFonts w:eastAsia="sans-serif"/>
          <w:sz w:val="20"/>
          <w:szCs w:val="20"/>
          <w:shd w:val="clear" w:color="auto" w:fill="FFFFFF"/>
        </w:rPr>
      </w:pPr>
      <w:r w:rsidRPr="00F31517">
        <w:rPr>
          <w:rFonts w:eastAsia="sans-serif"/>
          <w:sz w:val="20"/>
          <w:szCs w:val="20"/>
          <w:shd w:val="clear" w:color="auto" w:fill="FFFFFF"/>
        </w:rPr>
        <w:t xml:space="preserve">Da Descrição dos Lotes, quantidades dos itens e valores estimados; </w:t>
      </w:r>
    </w:p>
    <w:tbl>
      <w:tblPr>
        <w:tblW w:w="1000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9"/>
        <w:gridCol w:w="5067"/>
        <w:gridCol w:w="1000"/>
        <w:gridCol w:w="1131"/>
        <w:gridCol w:w="1011"/>
        <w:gridCol w:w="1093"/>
      </w:tblGrid>
      <w:tr w:rsidR="003B414A" w:rsidRPr="00F31517" w:rsidTr="003B414A">
        <w:trPr>
          <w:trHeight w:val="877"/>
        </w:trPr>
        <w:tc>
          <w:tcPr>
            <w:tcW w:w="10001" w:type="dxa"/>
            <w:gridSpan w:val="6"/>
          </w:tcPr>
          <w:p w:rsidR="003B414A" w:rsidRPr="00F31517" w:rsidRDefault="003B414A" w:rsidP="003B414A">
            <w:pPr>
              <w:suppressAutoHyphens/>
              <w:ind w:left="768"/>
              <w:rPr>
                <w:rFonts w:asciiTheme="majorHAnsi" w:hAnsiTheme="majorHAnsi"/>
                <w:b/>
                <w:sz w:val="20"/>
                <w:szCs w:val="20"/>
              </w:rPr>
            </w:pPr>
          </w:p>
          <w:p w:rsidR="003B414A" w:rsidRPr="00F31517" w:rsidRDefault="003B414A" w:rsidP="003B414A">
            <w:pPr>
              <w:suppressAutoHyphens/>
              <w:ind w:left="768"/>
              <w:jc w:val="center"/>
              <w:rPr>
                <w:rFonts w:asciiTheme="majorHAnsi" w:hAnsiTheme="majorHAnsi"/>
                <w:b/>
                <w:sz w:val="20"/>
                <w:szCs w:val="20"/>
              </w:rPr>
            </w:pPr>
            <w:r w:rsidRPr="00F31517">
              <w:rPr>
                <w:rFonts w:asciiTheme="majorHAnsi" w:hAnsiTheme="majorHAnsi"/>
                <w:b/>
                <w:sz w:val="20"/>
                <w:szCs w:val="20"/>
              </w:rPr>
              <w:t>LOTE 01: MATERIAL DE CONSUMO ALIMENTÍCIO</w:t>
            </w:r>
          </w:p>
          <w:p w:rsidR="003B414A" w:rsidRPr="00F31517" w:rsidRDefault="003B414A" w:rsidP="003B414A">
            <w:pPr>
              <w:suppressAutoHyphens/>
              <w:ind w:left="768"/>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rPr>
                <w:rFonts w:asciiTheme="majorHAnsi" w:hAnsiTheme="majorHAnsi"/>
                <w:b/>
                <w:bCs/>
                <w:sz w:val="20"/>
                <w:szCs w:val="20"/>
              </w:rPr>
            </w:pPr>
            <w:r w:rsidRPr="00F31517">
              <w:rPr>
                <w:rFonts w:asciiTheme="majorHAnsi" w:hAnsiTheme="majorHAnsi"/>
                <w:b/>
                <w:bCs/>
                <w:sz w:val="20"/>
                <w:szCs w:val="20"/>
              </w:rPr>
              <w:t>ITEM</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rPr>
                <w:rFonts w:asciiTheme="majorHAnsi" w:hAnsiTheme="majorHAnsi"/>
                <w:b/>
                <w:bCs/>
                <w:sz w:val="20"/>
                <w:szCs w:val="20"/>
              </w:rPr>
            </w:pPr>
            <w:r w:rsidRPr="00F31517">
              <w:rPr>
                <w:rFonts w:asciiTheme="majorHAnsi" w:hAnsiTheme="majorHAnsi"/>
                <w:b/>
                <w:bCs/>
                <w:sz w:val="20"/>
                <w:szCs w:val="20"/>
              </w:rPr>
              <w:t>DESCRIÇÃO PRODUTO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rPr>
                <w:rFonts w:asciiTheme="majorHAnsi" w:hAnsiTheme="majorHAnsi"/>
                <w:b/>
                <w:sz w:val="20"/>
                <w:szCs w:val="20"/>
              </w:rPr>
            </w:pPr>
            <w:r w:rsidRPr="00F31517">
              <w:rPr>
                <w:rFonts w:asciiTheme="majorHAnsi" w:hAnsiTheme="majorHAnsi"/>
                <w:b/>
                <w:sz w:val="20"/>
                <w:szCs w:val="20"/>
              </w:rPr>
              <w:t>UNIT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rPr>
                <w:rFonts w:asciiTheme="majorHAnsi" w:hAnsiTheme="majorHAnsi"/>
                <w:b/>
                <w:sz w:val="20"/>
                <w:szCs w:val="20"/>
              </w:rPr>
            </w:pPr>
            <w:r w:rsidRPr="00F31517">
              <w:rPr>
                <w:rFonts w:asciiTheme="majorHAnsi" w:hAnsiTheme="majorHAnsi"/>
                <w:b/>
                <w:sz w:val="20"/>
                <w:szCs w:val="20"/>
              </w:rPr>
              <w:t>QUANT</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BA1FCB">
            <w:pPr>
              <w:widowControl w:val="0"/>
              <w:rPr>
                <w:rFonts w:asciiTheme="majorHAnsi" w:hAnsiTheme="majorHAnsi"/>
                <w:b/>
                <w:sz w:val="20"/>
                <w:szCs w:val="20"/>
              </w:rPr>
            </w:pPr>
            <w:r w:rsidRPr="00F31517">
              <w:rPr>
                <w:rFonts w:asciiTheme="majorHAnsi" w:hAnsiTheme="majorHAnsi"/>
                <w:b/>
                <w:sz w:val="20"/>
                <w:szCs w:val="20"/>
              </w:rPr>
              <w:t xml:space="preserve">Valor </w:t>
            </w:r>
            <w:proofErr w:type="spellStart"/>
            <w:r w:rsidRPr="00F31517">
              <w:rPr>
                <w:rFonts w:asciiTheme="majorHAnsi" w:hAnsiTheme="majorHAnsi"/>
                <w:b/>
                <w:sz w:val="20"/>
                <w:szCs w:val="20"/>
              </w:rPr>
              <w:t>Unit</w:t>
            </w:r>
            <w:proofErr w:type="spellEnd"/>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BA1FCB">
            <w:pPr>
              <w:widowControl w:val="0"/>
              <w:rPr>
                <w:rFonts w:asciiTheme="majorHAnsi" w:hAnsiTheme="majorHAnsi"/>
                <w:b/>
                <w:sz w:val="20"/>
                <w:szCs w:val="20"/>
              </w:rPr>
            </w:pPr>
            <w:r w:rsidRPr="00F31517">
              <w:rPr>
                <w:rFonts w:asciiTheme="majorHAnsi" w:hAnsiTheme="majorHAnsi"/>
                <w:b/>
                <w:sz w:val="20"/>
                <w:szCs w:val="20"/>
              </w:rPr>
              <w:t>Valor</w:t>
            </w:r>
            <w:proofErr w:type="gramStart"/>
            <w:r w:rsidRPr="00F31517">
              <w:rPr>
                <w:rFonts w:asciiTheme="majorHAnsi" w:hAnsiTheme="majorHAnsi"/>
                <w:b/>
                <w:sz w:val="20"/>
                <w:szCs w:val="20"/>
              </w:rPr>
              <w:t xml:space="preserve">  </w:t>
            </w:r>
            <w:proofErr w:type="gramEnd"/>
            <w:r w:rsidRPr="00F31517">
              <w:rPr>
                <w:rFonts w:asciiTheme="majorHAnsi" w:hAnsiTheme="majorHAnsi"/>
                <w:b/>
                <w:sz w:val="20"/>
                <w:szCs w:val="20"/>
              </w:rPr>
              <w:t xml:space="preserve">Total </w:t>
            </w: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ABACAXI </w:t>
            </w:r>
            <w:r w:rsidR="00165053" w:rsidRPr="00F31517">
              <w:rPr>
                <w:rFonts w:asciiTheme="majorHAnsi" w:hAnsiTheme="majorHAnsi"/>
                <w:bCs/>
                <w:sz w:val="20"/>
                <w:szCs w:val="20"/>
              </w:rPr>
              <w:t>UM</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ADOÇANTE DIETÉTICO LÍQUIDO NATURAL DE STÉVIA, 100 </w:t>
            </w:r>
            <w:proofErr w:type="gramStart"/>
            <w:r w:rsidRPr="00F31517">
              <w:rPr>
                <w:rFonts w:asciiTheme="majorHAnsi" w:hAnsiTheme="majorHAnsi"/>
                <w:bCs/>
                <w:sz w:val="20"/>
                <w:szCs w:val="20"/>
              </w:rPr>
              <w:t>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3</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AGUA MINERAL NATURAL GARRAFA COM 500 ML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30</w:t>
            </w:r>
            <w:r w:rsidR="005C78E9">
              <w:rPr>
                <w:rFonts w:asciiTheme="majorHAnsi" w:hAnsiTheme="majorHAnsi"/>
                <w:sz w:val="20"/>
                <w:szCs w:val="20"/>
              </w:rPr>
              <w:t>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AGUA MINERAL NATURAL, SEM GÁS, EMBALAGEM PLÁSTICA RETORNÁVEL DE 20 </w:t>
            </w:r>
            <w:proofErr w:type="gramStart"/>
            <w:r w:rsidRPr="00F31517">
              <w:rPr>
                <w:rFonts w:asciiTheme="majorHAnsi" w:hAnsiTheme="majorHAnsi"/>
                <w:bCs/>
                <w:sz w:val="20"/>
                <w:szCs w:val="20"/>
              </w:rPr>
              <w:t>LITROS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65</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5</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ALFACE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ALFACE, UNIDADES DE TAMANHO MÉDIO, COM FOLHAS ÍNTEGRAS, FRESCAS E LIMPAS, COLHIDAS NO DIA.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7</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AÇUCAR CRISTAL </w:t>
            </w:r>
            <w:proofErr w:type="gramStart"/>
            <w:r w:rsidRPr="00F31517">
              <w:rPr>
                <w:rFonts w:asciiTheme="majorHAnsi" w:hAnsiTheme="majorHAnsi"/>
                <w:bCs/>
                <w:sz w:val="20"/>
                <w:szCs w:val="20"/>
              </w:rPr>
              <w:t>5KG</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8</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BANANA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9</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BISCOITO TIPO POLVILHO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lastRenderedPageBreak/>
              <w:t>10</w:t>
            </w:r>
          </w:p>
        </w:tc>
        <w:tc>
          <w:tcPr>
            <w:tcW w:w="5370"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BATATA IN NATURA, </w:t>
            </w:r>
            <w:proofErr w:type="gramStart"/>
            <w:r w:rsidRPr="00F31517">
              <w:rPr>
                <w:rFonts w:asciiTheme="majorHAnsi" w:hAnsiTheme="majorHAnsi"/>
                <w:bCs/>
                <w:sz w:val="20"/>
                <w:szCs w:val="20"/>
              </w:rPr>
              <w:t>COMUM</w:t>
            </w:r>
            <w:proofErr w:type="gramEnd"/>
          </w:p>
        </w:tc>
        <w:tc>
          <w:tcPr>
            <w:tcW w:w="1006"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11</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BISCOITO DE SAL TIPO SALPET PACOTE COM </w:t>
            </w:r>
            <w:proofErr w:type="gramStart"/>
            <w:r w:rsidRPr="00F31517">
              <w:rPr>
                <w:rFonts w:asciiTheme="majorHAnsi" w:hAnsiTheme="majorHAnsi"/>
                <w:bCs/>
                <w:sz w:val="20"/>
                <w:szCs w:val="20"/>
              </w:rPr>
              <w:t>2</w:t>
            </w:r>
            <w:proofErr w:type="gramEnd"/>
            <w:r w:rsidRPr="00F31517">
              <w:rPr>
                <w:rFonts w:asciiTheme="majorHAnsi" w:hAnsiTheme="majorHAnsi"/>
                <w:bCs/>
                <w:sz w:val="20"/>
                <w:szCs w:val="20"/>
              </w:rPr>
              <w:t xml:space="preserve"> UNIDADES DE 100GR CADA</w:t>
            </w:r>
          </w:p>
        </w:tc>
        <w:tc>
          <w:tcPr>
            <w:tcW w:w="10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75</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BISCOITO PAPA OVO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13</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BISCOITO TIPO AGUA E SAL</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CREAM CRACKER SABOR AMENTEIGADO</w:t>
            </w:r>
          </w:p>
        </w:tc>
        <w:tc>
          <w:tcPr>
            <w:tcW w:w="10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75</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BOMBOM</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CANELA EM PO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EM FRASCO DE 30G</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CENOURA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COLHER PLÁSTICA DESCARTÁVEL PARA REFEIÇÃO PCT</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COPO DE VIDRO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19</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COPO DESCARTÁVEL </w:t>
            </w:r>
            <w:proofErr w:type="gramStart"/>
            <w:r w:rsidRPr="00F31517">
              <w:rPr>
                <w:rFonts w:asciiTheme="majorHAnsi" w:hAnsiTheme="majorHAnsi"/>
                <w:bCs/>
                <w:sz w:val="20"/>
                <w:szCs w:val="20"/>
              </w:rPr>
              <w:t>200ML</w:t>
            </w:r>
            <w:proofErr w:type="gramEnd"/>
            <w:r w:rsidRPr="00F31517">
              <w:rPr>
                <w:rFonts w:asciiTheme="majorHAnsi" w:hAnsiTheme="majorHAnsi"/>
                <w:bCs/>
                <w:sz w:val="20"/>
                <w:szCs w:val="20"/>
              </w:rPr>
              <w:t xml:space="preserve"> PARA ÁGUA, PACOTE COM 100 UNIDADES.</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20</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COPOS DESCARTAVEIS </w:t>
            </w:r>
            <w:proofErr w:type="gramStart"/>
            <w:r w:rsidRPr="00F31517">
              <w:rPr>
                <w:rFonts w:asciiTheme="majorHAnsi" w:hAnsiTheme="majorHAnsi"/>
                <w:bCs/>
                <w:sz w:val="20"/>
                <w:szCs w:val="20"/>
              </w:rPr>
              <w:t>50ML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21</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CREME DE LEITE</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EXTRATO DE TOMATE</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23</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FARINHA DE TRIGO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FERMENTO QUIMICO EM PO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FILME PLASTICO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ROLO COM 28X30CM  - PLASTICO TIPO PVC</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FILTRO DE PAPEL COADOR DE CAFE 103</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27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FOSFORO: FOSFORO DE MADEIRA, MAÇO C/ 10 CAIXAS C/ 40 </w:t>
            </w:r>
            <w:proofErr w:type="gramStart"/>
            <w:r w:rsidRPr="00F31517">
              <w:rPr>
                <w:rFonts w:asciiTheme="majorHAnsi" w:hAnsiTheme="majorHAnsi"/>
                <w:bCs/>
                <w:sz w:val="20"/>
                <w:szCs w:val="20"/>
              </w:rPr>
              <w:t>PALITOS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FRANGO CONGELADO</w:t>
            </w:r>
            <w:proofErr w:type="gramStart"/>
            <w:r w:rsidRPr="00F31517">
              <w:rPr>
                <w:rFonts w:asciiTheme="majorHAnsi" w:hAnsiTheme="majorHAnsi"/>
                <w:bCs/>
                <w:sz w:val="20"/>
                <w:szCs w:val="20"/>
              </w:rPr>
              <w:t>, FILE</w:t>
            </w:r>
            <w:proofErr w:type="gramEnd"/>
            <w:r w:rsidRPr="00F31517">
              <w:rPr>
                <w:rFonts w:asciiTheme="majorHAnsi" w:hAnsiTheme="majorHAnsi"/>
                <w:bCs/>
                <w:sz w:val="20"/>
                <w:szCs w:val="20"/>
              </w:rPr>
              <w:t xml:space="preserve"> DE PEITO, SEM TEMPERO, SEM OSSO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29</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proofErr w:type="gramStart"/>
            <w:r w:rsidRPr="00F31517">
              <w:rPr>
                <w:rFonts w:asciiTheme="majorHAnsi" w:hAnsiTheme="majorHAnsi"/>
                <w:bCs/>
                <w:sz w:val="20"/>
                <w:szCs w:val="20"/>
              </w:rPr>
              <w:t>GARFOS PLÁSTICO DESCARTÁVEL PARA REFEIÇÃO PCT</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30</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GARRAFA TÉRMICA COM ALÇA E </w:t>
            </w:r>
            <w:proofErr w:type="gramStart"/>
            <w:r w:rsidRPr="00F31517">
              <w:rPr>
                <w:rFonts w:asciiTheme="majorHAnsi" w:hAnsiTheme="majorHAnsi"/>
                <w:bCs/>
                <w:sz w:val="20"/>
                <w:szCs w:val="20"/>
              </w:rPr>
              <w:t>TAMPA,</w:t>
            </w:r>
            <w:proofErr w:type="gramEnd"/>
            <w:r w:rsidRPr="00F31517">
              <w:rPr>
                <w:rFonts w:asciiTheme="majorHAnsi" w:hAnsiTheme="majorHAnsi"/>
                <w:bCs/>
                <w:sz w:val="20"/>
                <w:szCs w:val="20"/>
              </w:rPr>
              <w:t xml:space="preserve"> CORPO REVESTIDO EM INOX, CAPACIDADE DE 01 LITRO.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lastRenderedPageBreak/>
              <w:t>31</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GARRAFA TÉRMICA INOX </w:t>
            </w:r>
            <w:proofErr w:type="gramStart"/>
            <w:r w:rsidRPr="00F31517">
              <w:rPr>
                <w:rFonts w:asciiTheme="majorHAnsi" w:hAnsiTheme="majorHAnsi"/>
                <w:bCs/>
                <w:sz w:val="20"/>
                <w:szCs w:val="20"/>
              </w:rPr>
              <w:t>1</w:t>
            </w:r>
            <w:proofErr w:type="gramEnd"/>
            <w:r w:rsidRPr="00F31517">
              <w:rPr>
                <w:rFonts w:asciiTheme="majorHAnsi" w:hAnsiTheme="majorHAnsi"/>
                <w:bCs/>
                <w:sz w:val="20"/>
                <w:szCs w:val="20"/>
              </w:rPr>
              <w:t xml:space="preserve"> 8L ACABAMENTO INTERNO E EXTERNO EM AÇO INOX INQUEBRÁVEL COM AMPOLA DE VIDRO COM SISTEMA DE PRESSÃO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highlight w:val="white"/>
              </w:rPr>
            </w:pPr>
            <w:r w:rsidRPr="00F31517">
              <w:rPr>
                <w:rFonts w:asciiTheme="majorHAnsi" w:hAnsiTheme="majorHAnsi"/>
                <w:bCs/>
                <w:sz w:val="20"/>
                <w:szCs w:val="20"/>
                <w:highlight w:val="white"/>
              </w:rPr>
              <w:t xml:space="preserve">GAS DE COZINHA </w:t>
            </w:r>
            <w:proofErr w:type="gramStart"/>
            <w:r w:rsidRPr="00F31517">
              <w:rPr>
                <w:rFonts w:asciiTheme="majorHAnsi" w:hAnsiTheme="majorHAnsi"/>
                <w:bCs/>
                <w:sz w:val="20"/>
                <w:szCs w:val="20"/>
                <w:highlight w:val="white"/>
              </w:rPr>
              <w:t>13KG</w:t>
            </w:r>
            <w:proofErr w:type="gramEnd"/>
            <w:r w:rsidRPr="00F31517">
              <w:rPr>
                <w:rFonts w:asciiTheme="majorHAnsi" w:hAnsiTheme="majorHAnsi"/>
                <w:bCs/>
                <w:sz w:val="20"/>
                <w:szCs w:val="20"/>
                <w:highlight w:val="white"/>
              </w:rPr>
              <w:t xml:space="preserve"> GLP</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33</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GELATINA, EM PÓ, DIVERSOS SABORES. EMBALAGEM CONTENDO 24G, COM DADOS DE IDENTIFICAÇÃO DO </w:t>
            </w:r>
            <w:proofErr w:type="gramStart"/>
            <w:r w:rsidRPr="00F31517">
              <w:rPr>
                <w:rFonts w:asciiTheme="majorHAnsi" w:hAnsiTheme="majorHAnsi"/>
                <w:bCs/>
                <w:sz w:val="20"/>
                <w:szCs w:val="20"/>
              </w:rPr>
              <w:t>PRODUTO</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96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GUARDANAPO DE PAPEL PCT COM 50</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35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JARRA DE VIDRO MATERIAL VIDRO CAPACIDADE 1,50JARRA DE VIDRO MATERIAL VIDRO CAPACIDADE 1,50L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LARANJA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LEITE EM PÓ</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LEITE INTEGRAL 1L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480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39</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LEITE, CONDENSADO, TRADICIONAL. EMBALAGEM COM 395G,</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72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MAIONESE 250GR</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41</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MANTEIGA COM SAL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MAÇA NACIONAL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43</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MELANCIA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MILHO VERDE EM CONSERVA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MISTURA P/ O PREPARO DE BOLO, </w:t>
            </w:r>
            <w:proofErr w:type="gramStart"/>
            <w:r w:rsidRPr="00F31517">
              <w:rPr>
                <w:rFonts w:asciiTheme="majorHAnsi" w:hAnsiTheme="majorHAnsi"/>
                <w:bCs/>
                <w:sz w:val="20"/>
                <w:szCs w:val="20"/>
              </w:rPr>
              <w:t>PCT</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OLEO DE SOJA 100% NATURAL E EMBALAGEM DE </w:t>
            </w:r>
            <w:proofErr w:type="gramStart"/>
            <w:r w:rsidRPr="00F31517">
              <w:rPr>
                <w:rFonts w:asciiTheme="majorHAnsi" w:hAnsiTheme="majorHAnsi"/>
                <w:bCs/>
                <w:sz w:val="20"/>
                <w:szCs w:val="20"/>
              </w:rPr>
              <w:t>900ML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OVOS</w:t>
            </w:r>
            <w:r w:rsidR="005C78E9">
              <w:rPr>
                <w:rFonts w:asciiTheme="majorHAnsi" w:hAnsiTheme="majorHAnsi"/>
                <w:bCs/>
                <w:sz w:val="20"/>
                <w:szCs w:val="20"/>
              </w:rPr>
              <w:t xml:space="preserve"> (Cartelas com 30 </w:t>
            </w:r>
            <w:proofErr w:type="spellStart"/>
            <w:r w:rsidR="005C78E9">
              <w:rPr>
                <w:rFonts w:asciiTheme="majorHAnsi" w:hAnsiTheme="majorHAnsi"/>
                <w:bCs/>
                <w:sz w:val="20"/>
                <w:szCs w:val="20"/>
              </w:rPr>
              <w:t>unid</w:t>
            </w:r>
            <w:proofErr w:type="spellEnd"/>
            <w:r w:rsidR="005C78E9">
              <w:rPr>
                <w:rFonts w:asciiTheme="majorHAnsi" w:hAnsiTheme="majorHAnsi"/>
                <w:bCs/>
                <w:sz w:val="20"/>
                <w:szCs w:val="20"/>
              </w:rPr>
              <w:t>)</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5C78E9" w:rsidP="003B414A">
            <w:pPr>
              <w:widowControl w:val="0"/>
              <w:jc w:val="both"/>
              <w:rPr>
                <w:rFonts w:asciiTheme="majorHAnsi" w:hAnsiTheme="majorHAnsi"/>
                <w:sz w:val="20"/>
                <w:szCs w:val="20"/>
              </w:rPr>
            </w:pPr>
            <w:r>
              <w:rPr>
                <w:rFonts w:asciiTheme="majorHAnsi" w:hAnsiTheme="majorHAnsi"/>
                <w:sz w:val="20"/>
                <w:szCs w:val="20"/>
              </w:rPr>
              <w:t>CART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48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PALITO MATERIAL: MADEIRA, APLICAÇÃO: HIGIENE DENTAL, COMPRIMENTO: </w:t>
            </w:r>
            <w:proofErr w:type="gramStart"/>
            <w:r w:rsidRPr="00F31517">
              <w:rPr>
                <w:rFonts w:asciiTheme="majorHAnsi" w:hAnsiTheme="majorHAnsi"/>
                <w:bCs/>
                <w:sz w:val="20"/>
                <w:szCs w:val="20"/>
              </w:rPr>
              <w:t>6</w:t>
            </w:r>
            <w:proofErr w:type="gramEnd"/>
            <w:r w:rsidRPr="00F31517">
              <w:rPr>
                <w:rFonts w:asciiTheme="majorHAnsi" w:hAnsiTheme="majorHAnsi"/>
                <w:bCs/>
                <w:sz w:val="20"/>
                <w:szCs w:val="20"/>
              </w:rPr>
              <w:t xml:space="preserve"> CM, FORMATO: ROLIÇO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49</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PAO DE FORMA INTEGRAL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180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50</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PAO DE FORMA TRADICIONAL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51</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PAPEL ALUMINIO 30 CM X 7,5 M EM ROLO MEDINDO </w:t>
            </w:r>
            <w:proofErr w:type="gramStart"/>
            <w:r w:rsidRPr="00F31517">
              <w:rPr>
                <w:rFonts w:asciiTheme="majorHAnsi" w:hAnsiTheme="majorHAnsi"/>
                <w:bCs/>
                <w:sz w:val="20"/>
                <w:szCs w:val="20"/>
              </w:rPr>
              <w:t>30CM</w:t>
            </w:r>
            <w:proofErr w:type="gramEnd"/>
            <w:r w:rsidRPr="00F31517">
              <w:rPr>
                <w:rFonts w:asciiTheme="majorHAnsi" w:hAnsiTheme="majorHAnsi"/>
                <w:bCs/>
                <w:sz w:val="20"/>
                <w:szCs w:val="20"/>
              </w:rPr>
              <w:t xml:space="preserve"> DE ALTURA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lastRenderedPageBreak/>
              <w:t>52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eastAsia="Raleway" w:hAnsiTheme="majorHAnsi" w:cs="Raleway"/>
                <w:color w:val="333333"/>
                <w:sz w:val="20"/>
                <w:szCs w:val="20"/>
              </w:rPr>
            </w:pPr>
            <w:r w:rsidRPr="00F31517">
              <w:rPr>
                <w:rFonts w:asciiTheme="majorHAnsi" w:hAnsiTheme="majorHAnsi"/>
                <w:bCs/>
                <w:sz w:val="20"/>
                <w:szCs w:val="20"/>
              </w:rPr>
              <w:t xml:space="preserve">PRATO DESCARTÁVEL - NA COR </w:t>
            </w:r>
            <w:r w:rsidRPr="00F31517">
              <w:rPr>
                <w:rFonts w:asciiTheme="majorHAnsi" w:eastAsia="Raleway" w:hAnsiTheme="majorHAnsi" w:cs="Raleway"/>
                <w:bCs/>
                <w:sz w:val="20"/>
                <w:szCs w:val="20"/>
              </w:rPr>
              <w:t>BRANCA</w:t>
            </w:r>
            <w:r w:rsidRPr="00F31517">
              <w:rPr>
                <w:rFonts w:asciiTheme="majorHAnsi" w:hAnsiTheme="majorHAnsi"/>
                <w:bCs/>
                <w:sz w:val="20"/>
                <w:szCs w:val="20"/>
              </w:rPr>
              <w:t xml:space="preserve"> MEDINDO APROXIMADAMENTE 15 CM, PACOTE COM 10 </w:t>
            </w:r>
            <w:proofErr w:type="gramStart"/>
            <w:r w:rsidRPr="00F31517">
              <w:rPr>
                <w:rFonts w:asciiTheme="majorHAnsi" w:hAnsiTheme="majorHAnsi"/>
                <w:bCs/>
                <w:sz w:val="20"/>
                <w:szCs w:val="20"/>
              </w:rPr>
              <w:t>UNIDADES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53</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PRESUNTO COZIDO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54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PÓ DE CAFÉ- CAFÉ TORRADO E MOIDO </w:t>
            </w:r>
            <w:proofErr w:type="gramStart"/>
            <w:r w:rsidRPr="00F31517">
              <w:rPr>
                <w:rFonts w:asciiTheme="majorHAnsi" w:hAnsiTheme="majorHAnsi"/>
                <w:bCs/>
                <w:sz w:val="20"/>
                <w:szCs w:val="20"/>
              </w:rPr>
              <w:t>EXTRA FORTE</w:t>
            </w:r>
            <w:proofErr w:type="gramEnd"/>
            <w:r w:rsidRPr="00F31517">
              <w:rPr>
                <w:rFonts w:asciiTheme="majorHAnsi" w:hAnsiTheme="majorHAnsi"/>
                <w:bCs/>
                <w:sz w:val="20"/>
                <w:szCs w:val="20"/>
              </w:rPr>
              <w:t xml:space="preserve"> -500G</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180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QUEIJO MINAS</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QUEIJO MUSSARELA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REFRIGERANTE LARANJA 2L</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REFRIGERANTE SABOR COLA </w:t>
            </w:r>
            <w:proofErr w:type="gramStart"/>
            <w:r w:rsidRPr="00F31517">
              <w:rPr>
                <w:rFonts w:asciiTheme="majorHAnsi" w:hAnsiTheme="majorHAnsi"/>
                <w:bCs/>
                <w:sz w:val="20"/>
                <w:szCs w:val="20"/>
              </w:rPr>
              <w:t>2 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84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59</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REFRIGERANTE SABOR GUARANA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REQUEIJAO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POTE</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61</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SORVETE TIPO: SORVETE - BASE LEITE, SABOR: CHOCOLATE, FORMA APRESENTAÇÃO: MASSA / </w:t>
            </w:r>
            <w:proofErr w:type="gramStart"/>
            <w:r w:rsidRPr="00F31517">
              <w:rPr>
                <w:rFonts w:asciiTheme="majorHAnsi" w:hAnsiTheme="majorHAnsi"/>
                <w:bCs/>
                <w:sz w:val="20"/>
                <w:szCs w:val="20"/>
              </w:rPr>
              <w:t>CREMOSO</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POTE</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62</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SUCO INTEGRAL DE UVA 1,5 LITRO EM VIDRO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VIDRO</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63</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 xml:space="preserve">SUCO PRONTO 1 LITRO SABORES: CAJU, MARACUJÁ, UVA E PÊSSEGO, EMBALAGEM LONGA VIDA, 1ª LINHA. MACAS COMO REFERÊNCIA: DEL VALLE, LA FRUIT E </w:t>
            </w:r>
            <w:proofErr w:type="gramStart"/>
            <w:r w:rsidRPr="00F31517">
              <w:rPr>
                <w:rFonts w:asciiTheme="majorHAnsi" w:hAnsiTheme="majorHAnsi"/>
                <w:bCs/>
                <w:sz w:val="20"/>
                <w:szCs w:val="20"/>
              </w:rPr>
              <w:t>MAGUARY</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100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64</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TAÇA DE VIDRO P/ ÁGUA 250 ML (TIPO PAULISTA)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65</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TEMPERO COMPLETO</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20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66</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TOMATE IN NATURA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67</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bCs/>
                <w:sz w:val="20"/>
                <w:szCs w:val="20"/>
              </w:rPr>
            </w:pPr>
            <w:r w:rsidRPr="00F31517">
              <w:rPr>
                <w:rFonts w:asciiTheme="majorHAnsi" w:hAnsiTheme="majorHAnsi"/>
                <w:bCs/>
                <w:sz w:val="20"/>
                <w:szCs w:val="20"/>
              </w:rPr>
              <w:t xml:space="preserve">UVA PASSA, TIPO </w:t>
            </w:r>
            <w:proofErr w:type="gramStart"/>
            <w:r w:rsidRPr="00F31517">
              <w:rPr>
                <w:rFonts w:asciiTheme="majorHAnsi" w:hAnsiTheme="majorHAnsi"/>
                <w:bCs/>
                <w:sz w:val="20"/>
                <w:szCs w:val="20"/>
              </w:rPr>
              <w:t>SECA,</w:t>
            </w:r>
            <w:proofErr w:type="gramEnd"/>
            <w:r w:rsidRPr="00F31517">
              <w:rPr>
                <w:rFonts w:asciiTheme="majorHAnsi" w:hAnsiTheme="majorHAnsi"/>
                <w:bCs/>
                <w:sz w:val="20"/>
                <w:szCs w:val="20"/>
              </w:rPr>
              <w:t xml:space="preserve"> EMBALAGEM CONTENDO 500G, COM IDENTIFICAÇÃO DO PRODUTO, MARCA DO FABRICANTE, PRAZO DE VALIDADE E PESO LIQUIDA</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68</w:t>
            </w:r>
          </w:p>
        </w:tc>
        <w:tc>
          <w:tcPr>
            <w:tcW w:w="5370"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bCs/>
                <w:sz w:val="20"/>
                <w:szCs w:val="20"/>
              </w:rPr>
            </w:pPr>
            <w:r w:rsidRPr="00F31517">
              <w:rPr>
                <w:rFonts w:asciiTheme="majorHAnsi" w:hAnsiTheme="majorHAnsi"/>
                <w:bCs/>
                <w:sz w:val="20"/>
                <w:szCs w:val="20"/>
              </w:rPr>
              <w:t>UVA SEM SEMENTE</w:t>
            </w:r>
          </w:p>
        </w:tc>
        <w:tc>
          <w:tcPr>
            <w:tcW w:w="1006"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3B414A" w:rsidRPr="00F31517" w:rsidRDefault="003B414A" w:rsidP="003B414A">
            <w:pPr>
              <w:widowControl w:val="0"/>
              <w:jc w:val="both"/>
              <w:rPr>
                <w:rFonts w:asciiTheme="majorHAnsi" w:hAnsiTheme="majorHAnsi"/>
                <w:sz w:val="20"/>
                <w:szCs w:val="20"/>
              </w:rPr>
            </w:pPr>
          </w:p>
        </w:tc>
      </w:tr>
      <w:tr w:rsidR="003B414A" w:rsidRPr="00F31517" w:rsidTr="003B414A">
        <w:trPr>
          <w:trHeight w:val="563"/>
        </w:trPr>
        <w:tc>
          <w:tcPr>
            <w:tcW w:w="10001" w:type="dxa"/>
            <w:gridSpan w:val="6"/>
          </w:tcPr>
          <w:p w:rsidR="003B414A" w:rsidRPr="00F31517" w:rsidRDefault="003B414A" w:rsidP="003B414A">
            <w:pPr>
              <w:suppressAutoHyphens/>
              <w:ind w:left="768"/>
              <w:jc w:val="both"/>
              <w:rPr>
                <w:rFonts w:asciiTheme="majorHAnsi" w:hAnsiTheme="majorHAnsi"/>
                <w:sz w:val="20"/>
                <w:szCs w:val="20"/>
              </w:rPr>
            </w:pPr>
          </w:p>
          <w:p w:rsidR="003B414A" w:rsidRPr="00F31517" w:rsidRDefault="003B414A" w:rsidP="00BA1FCB">
            <w:pPr>
              <w:ind w:left="6480"/>
              <w:jc w:val="both"/>
              <w:rPr>
                <w:rFonts w:asciiTheme="majorHAnsi" w:hAnsiTheme="majorHAnsi"/>
                <w:sz w:val="20"/>
                <w:szCs w:val="20"/>
              </w:rPr>
            </w:pPr>
            <w:r w:rsidRPr="00F31517">
              <w:rPr>
                <w:rFonts w:asciiTheme="majorHAnsi" w:hAnsiTheme="majorHAnsi"/>
                <w:sz w:val="20"/>
                <w:szCs w:val="20"/>
              </w:rPr>
              <w:t xml:space="preserve">TOTAL: </w:t>
            </w:r>
          </w:p>
        </w:tc>
      </w:tr>
    </w:tbl>
    <w:p w:rsidR="003B414A" w:rsidRPr="00F31517" w:rsidRDefault="003B414A" w:rsidP="003B414A">
      <w:pPr>
        <w:pStyle w:val="PargrafodaLista"/>
        <w:ind w:left="420"/>
        <w:jc w:val="both"/>
        <w:rPr>
          <w:rFonts w:asciiTheme="majorHAnsi" w:hAnsiTheme="majorHAnsi"/>
          <w:sz w:val="20"/>
          <w:szCs w:val="20"/>
        </w:rPr>
      </w:pPr>
    </w:p>
    <w:p w:rsidR="003B414A" w:rsidRPr="00F31517" w:rsidRDefault="003B414A" w:rsidP="003B414A">
      <w:pPr>
        <w:jc w:val="both"/>
        <w:rPr>
          <w:rFonts w:asciiTheme="majorHAnsi" w:hAnsiTheme="majorHAnsi"/>
          <w:sz w:val="20"/>
          <w:szCs w:val="20"/>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3"/>
        <w:gridCol w:w="4055"/>
        <w:gridCol w:w="1115"/>
        <w:gridCol w:w="980"/>
        <w:gridCol w:w="1092"/>
        <w:gridCol w:w="1988"/>
      </w:tblGrid>
      <w:tr w:rsidR="003B414A" w:rsidRPr="00F31517" w:rsidTr="003B414A">
        <w:trPr>
          <w:trHeight w:val="526"/>
        </w:trPr>
        <w:tc>
          <w:tcPr>
            <w:tcW w:w="9923" w:type="dxa"/>
            <w:gridSpan w:val="6"/>
          </w:tcPr>
          <w:p w:rsidR="003B414A" w:rsidRPr="00F31517" w:rsidRDefault="003B414A" w:rsidP="003B414A">
            <w:pPr>
              <w:ind w:left="105"/>
              <w:jc w:val="both"/>
              <w:rPr>
                <w:rFonts w:asciiTheme="majorHAnsi" w:hAnsiTheme="majorHAnsi"/>
                <w:sz w:val="20"/>
                <w:szCs w:val="20"/>
              </w:rPr>
            </w:pPr>
          </w:p>
          <w:p w:rsidR="003B414A" w:rsidRPr="00F31517" w:rsidRDefault="003B414A" w:rsidP="003B414A">
            <w:pPr>
              <w:suppressAutoHyphens/>
              <w:ind w:left="105"/>
              <w:jc w:val="both"/>
              <w:rPr>
                <w:rFonts w:asciiTheme="majorHAnsi" w:hAnsiTheme="majorHAnsi"/>
                <w:b/>
                <w:sz w:val="20"/>
                <w:szCs w:val="20"/>
              </w:rPr>
            </w:pPr>
            <w:r w:rsidRPr="00F31517">
              <w:rPr>
                <w:rFonts w:asciiTheme="majorHAnsi" w:hAnsiTheme="majorHAnsi"/>
                <w:b/>
                <w:sz w:val="20"/>
                <w:szCs w:val="20"/>
              </w:rPr>
              <w:t xml:space="preserve">LOTE: </w:t>
            </w:r>
            <w:proofErr w:type="gramStart"/>
            <w:r w:rsidRPr="00F31517">
              <w:rPr>
                <w:rFonts w:asciiTheme="majorHAnsi" w:hAnsiTheme="majorHAnsi"/>
                <w:b/>
                <w:sz w:val="20"/>
                <w:szCs w:val="20"/>
              </w:rPr>
              <w:t>02 – MATERIAL DE CONSUMO LIMPEZA</w:t>
            </w:r>
            <w:proofErr w:type="gramEnd"/>
          </w:p>
          <w:p w:rsidR="003B414A" w:rsidRPr="00F31517" w:rsidRDefault="003B414A" w:rsidP="003B414A">
            <w:pPr>
              <w:suppressAutoHyphens/>
              <w:ind w:left="105"/>
              <w:jc w:val="both"/>
              <w:rPr>
                <w:rFonts w:asciiTheme="majorHAnsi" w:hAnsiTheme="majorHAnsi"/>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t>ITEM</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t>DESCRIÇÃO DO PRODUTO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QUANT</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 xml:space="preserve">Valor </w:t>
            </w:r>
            <w:proofErr w:type="spellStart"/>
            <w:r w:rsidRPr="00F31517">
              <w:rPr>
                <w:rFonts w:asciiTheme="majorHAnsi" w:eastAsia="Arial" w:hAnsiTheme="majorHAnsi" w:cs="Arial"/>
                <w:b/>
                <w:color w:val="000000" w:themeColor="text1"/>
                <w:sz w:val="20"/>
                <w:szCs w:val="20"/>
              </w:rPr>
              <w:t>Unit</w:t>
            </w:r>
            <w:proofErr w:type="spellEnd"/>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Valor Global</w:t>
            </w: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1</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AGUA SANITÁRIA 5 LITROS</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ALCOOL 92,8% 1 LITRO: ALCOOL ETILICO PARA LIMPEZA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ALCOOL ETÍLICO HIDRATADO 92,8º - CONTEÚDO 1 LITRO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4</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BALDE CAPACIDADE: 12, MATERIAL: PLÁSTICO, MATERIAL ALÇA: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BORRIFADOR DE PLÁSTICO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BOTA SEGURANÇA DE PVC</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7</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CESTA PARA LIXO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8</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DESINFETANTE </w:t>
            </w:r>
            <w:proofErr w:type="gramStart"/>
            <w:r w:rsidRPr="00F31517">
              <w:rPr>
                <w:rFonts w:asciiTheme="majorHAnsi" w:eastAsia="Arial" w:hAnsiTheme="majorHAnsi" w:cs="Arial"/>
                <w:bCs/>
                <w:color w:val="000000" w:themeColor="text1"/>
                <w:sz w:val="20"/>
                <w:szCs w:val="20"/>
              </w:rPr>
              <w:t>2LT</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9</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DESINFETANTE CONCENTRADO LIQUIDO</w:t>
            </w:r>
            <w:proofErr w:type="gramEnd"/>
            <w:r w:rsidRPr="00F31517">
              <w:rPr>
                <w:rFonts w:asciiTheme="majorHAnsi" w:eastAsia="Arial" w:hAnsiTheme="majorHAnsi" w:cs="Arial"/>
                <w:bCs/>
                <w:color w:val="000000" w:themeColor="text1"/>
                <w:sz w:val="20"/>
                <w:szCs w:val="20"/>
              </w:rPr>
              <w:t xml:space="preserve"> A BASE DE PINHO PARA USO GERAL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DESODORIZADOR APLICAÇÃO AEROSOL LAVANDA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DETERGENTE LIQUIDO </w:t>
            </w:r>
            <w:proofErr w:type="gramStart"/>
            <w:r w:rsidRPr="00F31517">
              <w:rPr>
                <w:rFonts w:asciiTheme="majorHAnsi" w:eastAsia="Arial" w:hAnsiTheme="majorHAnsi" w:cs="Arial"/>
                <w:bCs/>
                <w:color w:val="000000" w:themeColor="text1"/>
                <w:sz w:val="20"/>
                <w:szCs w:val="20"/>
              </w:rPr>
              <w:t>500ML</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ESCOVA SANITÁRIA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ESPONJA LIMPEZA APLICAÇÃO: LIMPEZA GERAL, CARACTERÍSTICAS ADICIONAIS: DUPLA </w:t>
            </w:r>
            <w:proofErr w:type="gramStart"/>
            <w:r w:rsidRPr="00F31517">
              <w:rPr>
                <w:rFonts w:asciiTheme="majorHAnsi" w:eastAsia="Arial" w:hAnsiTheme="majorHAnsi" w:cs="Arial"/>
                <w:bCs/>
                <w:color w:val="000000" w:themeColor="text1"/>
                <w:sz w:val="20"/>
                <w:szCs w:val="20"/>
              </w:rPr>
              <w:t>FACE</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FLANELA PARA LIMPEZA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48</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INSETICIDA AEROSSOL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16</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ISQUEIRO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4</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ALUMINIO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18</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VIDRO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lastRenderedPageBreak/>
              <w:t>19</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LIMPADOR DE USO GERAL 500 ML DE ALTO RENDIMENTO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LUVAS DE LATEX MULTIUSO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21</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MUTIUSO PINHOGEL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22</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PALHA DE AÇO PCT</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23</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CHÃO MULTIUSO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PRATO 40 CM X 60 CM</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25</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HIGIENICO 12 UND COM FOLHA DUPLA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26</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FOLHA MACIA</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27</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INTERFOLHADO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28</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PÁ PLÁSTICA PARA LIXO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29</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 PLÁSTICO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w:t>
            </w:r>
            <w:proofErr w:type="gramStart"/>
            <w:r w:rsidRPr="00F31517">
              <w:rPr>
                <w:rFonts w:asciiTheme="majorHAnsi" w:eastAsia="Arial" w:hAnsiTheme="majorHAnsi" w:cs="Arial"/>
                <w:bCs/>
                <w:color w:val="000000" w:themeColor="text1"/>
                <w:sz w:val="20"/>
                <w:szCs w:val="20"/>
              </w:rPr>
              <w:t xml:space="preserve">  </w:t>
            </w:r>
            <w:proofErr w:type="gramEnd"/>
            <w:r w:rsidRPr="00F31517">
              <w:rPr>
                <w:rFonts w:asciiTheme="majorHAnsi" w:eastAsia="Arial" w:hAnsiTheme="majorHAnsi" w:cs="Arial"/>
                <w:bCs/>
                <w:color w:val="000000" w:themeColor="text1"/>
                <w:sz w:val="20"/>
                <w:szCs w:val="20"/>
              </w:rPr>
              <w:t>COM CABO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31</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SABONETE LIQUIDO</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38</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EM PÓ CAIXA DE 1.6KG EMBALAGEM E CAIXA DE PAPEL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CAIXA</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32</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GLICERINADO NEUTRO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39</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100 LITROS</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33</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15L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72</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34</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PLASTICO PARA LIXO 30L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35</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TOALHA DE ROSTO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TOUCA DESCARTAVEL</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jc w:val="both"/>
              <w:rPr>
                <w:rFonts w:asciiTheme="majorHAnsi" w:eastAsia="Arial" w:hAnsiTheme="majorHAnsi" w:cs="Arial"/>
                <w:color w:val="000000" w:themeColor="text1"/>
                <w:sz w:val="20"/>
                <w:szCs w:val="20"/>
              </w:rPr>
            </w:pPr>
          </w:p>
        </w:tc>
      </w:tr>
      <w:tr w:rsidR="003B414A" w:rsidRPr="00F31517" w:rsidTr="003B41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37</w:t>
            </w:r>
          </w:p>
        </w:tc>
        <w:tc>
          <w:tcPr>
            <w:tcW w:w="4106"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VASSOURA DE PELO COM CABO</w:t>
            </w:r>
          </w:p>
        </w:tc>
        <w:tc>
          <w:tcPr>
            <w:tcW w:w="1119"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3B414A" w:rsidRPr="00F31517" w:rsidRDefault="003B414A" w:rsidP="003B414A">
            <w:pPr>
              <w:widowControl w:val="0"/>
              <w:jc w:val="both"/>
              <w:rPr>
                <w:rFonts w:asciiTheme="majorHAnsi" w:eastAsia="Arial" w:hAnsiTheme="majorHAnsi" w:cs="Arial"/>
                <w:color w:val="000000" w:themeColor="text1"/>
                <w:sz w:val="20"/>
                <w:szCs w:val="20"/>
              </w:rPr>
            </w:pPr>
          </w:p>
        </w:tc>
      </w:tr>
      <w:tr w:rsidR="003B414A" w:rsidRPr="00F31517" w:rsidTr="003B414A">
        <w:trPr>
          <w:trHeight w:val="739"/>
        </w:trPr>
        <w:tc>
          <w:tcPr>
            <w:tcW w:w="9923" w:type="dxa"/>
            <w:gridSpan w:val="6"/>
          </w:tcPr>
          <w:p w:rsidR="003B414A" w:rsidRPr="00F31517" w:rsidRDefault="003B414A" w:rsidP="00D373F2">
            <w:pPr>
              <w:suppressAutoHyphens/>
              <w:ind w:left="6585"/>
              <w:jc w:val="right"/>
              <w:rPr>
                <w:rFonts w:asciiTheme="majorHAnsi" w:hAnsiTheme="majorHAnsi"/>
                <w:color w:val="000000" w:themeColor="text1"/>
                <w:sz w:val="20"/>
                <w:szCs w:val="20"/>
              </w:rPr>
            </w:pPr>
            <w:r w:rsidRPr="00F31517">
              <w:rPr>
                <w:rFonts w:asciiTheme="majorHAnsi" w:eastAsia="Arial" w:hAnsiTheme="majorHAnsi" w:cs="Arial"/>
                <w:color w:val="000000" w:themeColor="text1"/>
                <w:sz w:val="20"/>
                <w:szCs w:val="20"/>
              </w:rPr>
              <w:t xml:space="preserve">      TOTAL: </w:t>
            </w:r>
          </w:p>
        </w:tc>
      </w:tr>
    </w:tbl>
    <w:p w:rsidR="003B414A" w:rsidRPr="00F31517" w:rsidRDefault="003B414A" w:rsidP="003B414A">
      <w:pPr>
        <w:pStyle w:val="PargrafodaLista"/>
        <w:ind w:left="420"/>
        <w:jc w:val="both"/>
        <w:rPr>
          <w:rFonts w:asciiTheme="majorHAnsi" w:hAnsiTheme="majorHAnsi"/>
          <w:sz w:val="20"/>
          <w:szCs w:val="20"/>
        </w:rPr>
      </w:pPr>
    </w:p>
    <w:p w:rsidR="003B414A" w:rsidRPr="00F31517" w:rsidRDefault="003B414A" w:rsidP="003B414A">
      <w:pPr>
        <w:pStyle w:val="PargrafodaLista"/>
        <w:ind w:left="420"/>
        <w:jc w:val="both"/>
        <w:rPr>
          <w:rFonts w:asciiTheme="majorHAnsi" w:hAnsiTheme="majorHAnsi"/>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lastRenderedPageBreak/>
        <w:t xml:space="preserve">1.2. Havendo mais de um item ou lote faculta-se </w:t>
      </w:r>
      <w:proofErr w:type="gramStart"/>
      <w:r w:rsidRPr="00F31517">
        <w:rPr>
          <w:rFonts w:asciiTheme="majorHAnsi" w:hAnsiTheme="majorHAnsi" w:cs="Segoe UI"/>
          <w:b/>
          <w:sz w:val="20"/>
          <w:szCs w:val="20"/>
        </w:rPr>
        <w:t>a(</w:t>
      </w:r>
      <w:proofErr w:type="gramEnd"/>
      <w:r w:rsidRPr="00F31517">
        <w:rPr>
          <w:rFonts w:asciiTheme="majorHAnsi" w:hAnsiTheme="majorHAnsi" w:cs="Segoe UI"/>
          <w:b/>
          <w:sz w:val="20"/>
          <w:szCs w:val="20"/>
        </w:rPr>
        <w:t xml:space="preserve">o) licitante a participação em quantos forem de seu interesse. Entretanto, optando-se por participar de um lote, deve </w:t>
      </w:r>
      <w:proofErr w:type="gramStart"/>
      <w:r w:rsidRPr="00F31517">
        <w:rPr>
          <w:rFonts w:asciiTheme="majorHAnsi" w:hAnsiTheme="majorHAnsi" w:cs="Segoe UI"/>
          <w:b/>
          <w:sz w:val="20"/>
          <w:szCs w:val="20"/>
        </w:rPr>
        <w:t>o(</w:t>
      </w:r>
      <w:proofErr w:type="gramEnd"/>
      <w:r w:rsidRPr="00F31517">
        <w:rPr>
          <w:rFonts w:asciiTheme="majorHAnsi" w:hAnsiTheme="majorHAnsi" w:cs="Segoe UI"/>
          <w:b/>
          <w:sz w:val="20"/>
          <w:szCs w:val="20"/>
        </w:rPr>
        <w:t>a) licitante enviar proposta para todos os itens que o compõem.</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sz w:val="20"/>
          <w:szCs w:val="20"/>
        </w:rPr>
        <w:t xml:space="preserve">1.2. </w:t>
      </w:r>
      <w:r w:rsidRPr="00F31517">
        <w:rPr>
          <w:rFonts w:asciiTheme="majorHAnsi" w:hAnsiTheme="majorHAnsi" w:cs="Segoe UI"/>
          <w:bCs/>
          <w:sz w:val="20"/>
          <w:szCs w:val="20"/>
        </w:rPr>
        <w:t xml:space="preserve">O prazo de vigência da contratação é </w:t>
      </w:r>
      <w:r w:rsidR="00C27045" w:rsidRPr="00F31517">
        <w:rPr>
          <w:rFonts w:asciiTheme="majorHAnsi" w:hAnsiTheme="majorHAnsi" w:cs="Segoe UI"/>
          <w:bCs/>
          <w:sz w:val="20"/>
          <w:szCs w:val="20"/>
        </w:rPr>
        <w:t>de 12 (doze) meses</w:t>
      </w:r>
      <w:r w:rsidRPr="00F31517">
        <w:rPr>
          <w:rFonts w:asciiTheme="majorHAnsi" w:hAnsiTheme="majorHAnsi" w:cs="Segoe UI"/>
          <w:bCs/>
          <w:sz w:val="20"/>
          <w:szCs w:val="20"/>
        </w:rPr>
        <w:t>,</w:t>
      </w:r>
      <w:proofErr w:type="gramStart"/>
      <w:r w:rsidRPr="00F31517">
        <w:rPr>
          <w:rFonts w:asciiTheme="majorHAnsi" w:hAnsiTheme="majorHAnsi" w:cs="Segoe UI"/>
          <w:bCs/>
          <w:sz w:val="20"/>
          <w:szCs w:val="20"/>
        </w:rPr>
        <w:t xml:space="preserve">  </w:t>
      </w:r>
      <w:proofErr w:type="gramEnd"/>
      <w:r w:rsidRPr="00F31517">
        <w:rPr>
          <w:rFonts w:asciiTheme="majorHAnsi" w:hAnsiTheme="majorHAnsi" w:cs="Segoe UI"/>
          <w:bCs/>
          <w:sz w:val="20"/>
          <w:szCs w:val="20"/>
        </w:rPr>
        <w:t>contados da assinatura do contrato, prorrogável por até 10 (dez) anos,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31517">
        <w:rPr>
          <w:rFonts w:asciiTheme="majorHAnsi" w:hAnsiTheme="majorHAnsi" w:cs="Segoe UI"/>
          <w:bCs/>
          <w:sz w:val="20"/>
          <w:szCs w:val="20"/>
        </w:rPr>
        <w:t>arts</w:t>
      </w:r>
      <w:proofErr w:type="spellEnd"/>
      <w:r w:rsidRPr="00F31517">
        <w:rPr>
          <w:rFonts w:asciiTheme="majorHAnsi" w:hAnsiTheme="majorHAnsi" w:cs="Segoe UI"/>
          <w:bCs/>
          <w:sz w:val="20"/>
          <w:szCs w:val="20"/>
        </w:rPr>
        <w:t>. 106 e 107 da Lei n° 14.133/2021).</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2. DA DATA E HORA PARA A ENTREGA DE PROPOSTAS ADICIONAIS</w:t>
      </w:r>
    </w:p>
    <w:p w:rsidR="00560155" w:rsidRPr="00F31517" w:rsidRDefault="00560155" w:rsidP="00560155">
      <w:pPr>
        <w:tabs>
          <w:tab w:val="left" w:pos="2268"/>
        </w:tabs>
        <w:spacing w:after="160" w:line="360" w:lineRule="auto"/>
        <w:jc w:val="both"/>
        <w:rPr>
          <w:rFonts w:asciiTheme="majorHAnsi" w:hAnsiTheme="majorHAnsi" w:cs="Segoe UI"/>
          <w:sz w:val="20"/>
          <w:szCs w:val="20"/>
        </w:rPr>
      </w:pPr>
      <w:r w:rsidRPr="00F31517">
        <w:rPr>
          <w:rFonts w:asciiTheme="majorHAnsi" w:hAnsiTheme="majorHAnsi" w:cs="Segoe UI"/>
          <w:sz w:val="20"/>
          <w:szCs w:val="20"/>
        </w:rPr>
        <w:t xml:space="preserve">2.1. Os licitantes interessados em apresentar propostas adicionais deverão comparecer na Câmara Municipal, localizada na Rua Sabará, nº. </w:t>
      </w:r>
      <w:proofErr w:type="gramStart"/>
      <w:r w:rsidRPr="00F31517">
        <w:rPr>
          <w:rFonts w:asciiTheme="majorHAnsi" w:hAnsiTheme="majorHAnsi" w:cs="Segoe UI"/>
          <w:sz w:val="20"/>
          <w:szCs w:val="20"/>
        </w:rPr>
        <w:t>80, bairro</w:t>
      </w:r>
      <w:proofErr w:type="gramEnd"/>
      <w:r w:rsidRPr="00F31517">
        <w:rPr>
          <w:rFonts w:asciiTheme="majorHAnsi" w:hAnsiTheme="majorHAnsi" w:cs="Segoe UI"/>
          <w:sz w:val="20"/>
          <w:szCs w:val="20"/>
        </w:rPr>
        <w:t xml:space="preserve">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estado de Minas Gerais às 1</w:t>
      </w:r>
      <w:r w:rsidR="00F14498" w:rsidRPr="00F31517">
        <w:rPr>
          <w:rFonts w:asciiTheme="majorHAnsi" w:hAnsiTheme="majorHAnsi" w:cs="Segoe UI"/>
          <w:sz w:val="20"/>
          <w:szCs w:val="20"/>
        </w:rPr>
        <w:t>3h00min do dia 14</w:t>
      </w:r>
      <w:r w:rsidRPr="00F31517">
        <w:rPr>
          <w:rFonts w:asciiTheme="majorHAnsi" w:hAnsiTheme="majorHAnsi" w:cs="Segoe UI"/>
          <w:sz w:val="20"/>
          <w:szCs w:val="20"/>
        </w:rPr>
        <w:t xml:space="preserve"> de </w:t>
      </w:r>
      <w:r w:rsidR="00F14498" w:rsidRPr="00F31517">
        <w:rPr>
          <w:rFonts w:asciiTheme="majorHAnsi" w:hAnsiTheme="majorHAnsi" w:cs="Segoe UI"/>
          <w:sz w:val="20"/>
          <w:szCs w:val="20"/>
        </w:rPr>
        <w:t>março</w:t>
      </w:r>
      <w:r w:rsidRPr="00F31517">
        <w:rPr>
          <w:rFonts w:asciiTheme="majorHAnsi" w:hAnsiTheme="majorHAnsi" w:cs="Segoe UI"/>
          <w:sz w:val="20"/>
          <w:szCs w:val="20"/>
        </w:rPr>
        <w:t xml:space="preserve"> de 2025. </w:t>
      </w:r>
    </w:p>
    <w:p w:rsidR="00560155" w:rsidRPr="00F31517" w:rsidRDefault="00560155" w:rsidP="00560155">
      <w:pPr>
        <w:spacing w:after="160" w:line="300" w:lineRule="auto"/>
        <w:jc w:val="both"/>
        <w:rPr>
          <w:rFonts w:asciiTheme="majorHAnsi" w:hAnsiTheme="majorHAnsi" w:cs="Segoe UI"/>
          <w:sz w:val="20"/>
          <w:szCs w:val="20"/>
          <w:lang w:eastAsia="en-US"/>
        </w:rPr>
      </w:pPr>
      <w:r w:rsidRPr="00F31517">
        <w:rPr>
          <w:rFonts w:asciiTheme="majorHAnsi" w:hAnsiTheme="majorHAnsi" w:cs="Segoe UI"/>
          <w:sz w:val="20"/>
          <w:szCs w:val="20"/>
        </w:rPr>
        <w:t xml:space="preserve">2.3. </w:t>
      </w:r>
      <w:r w:rsidRPr="00F31517">
        <w:rPr>
          <w:rFonts w:asciiTheme="majorHAnsi" w:hAnsiTheme="majorHAnsi" w:cs="Segoe UI"/>
          <w:sz w:val="20"/>
          <w:szCs w:val="20"/>
          <w:lang w:eastAsia="en-US"/>
        </w:rPr>
        <w:t>Havendo necessidade, a sessão pública será suspensa, informando-se na sessão a nova data e horário para a sua continuidade.</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3. DA PARTICIPAÇÃO E NÃO PARTICIPAÇÃO</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 Não poderão participar desta dispensa </w:t>
      </w:r>
      <w:proofErr w:type="gramStart"/>
      <w:r w:rsidRPr="00F31517">
        <w:rPr>
          <w:rFonts w:asciiTheme="majorHAnsi" w:hAnsiTheme="majorHAnsi" w:cs="Segoe UI"/>
          <w:color w:val="000000" w:themeColor="text1"/>
          <w:sz w:val="20"/>
          <w:szCs w:val="20"/>
        </w:rPr>
        <w:t>o(</w:t>
      </w:r>
      <w:proofErr w:type="gramEnd"/>
      <w:r w:rsidRPr="00F31517">
        <w:rPr>
          <w:rFonts w:asciiTheme="majorHAnsi" w:hAnsiTheme="majorHAnsi" w:cs="Segoe UI"/>
          <w:color w:val="000000" w:themeColor="text1"/>
          <w:sz w:val="20"/>
          <w:szCs w:val="20"/>
        </w:rPr>
        <w:t>a)(s) fornecedor(e)(a)(s):</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3.1.1. </w:t>
      </w:r>
      <w:proofErr w:type="gramStart"/>
      <w:r w:rsidRPr="00F31517">
        <w:rPr>
          <w:rFonts w:asciiTheme="majorHAnsi" w:hAnsiTheme="majorHAnsi" w:cs="Segoe UI"/>
          <w:color w:val="000000" w:themeColor="text1"/>
          <w:sz w:val="20"/>
          <w:szCs w:val="20"/>
        </w:rPr>
        <w:t>que</w:t>
      </w:r>
      <w:proofErr w:type="gramEnd"/>
      <w:r w:rsidRPr="00F31517">
        <w:rPr>
          <w:rFonts w:asciiTheme="majorHAnsi" w:hAnsiTheme="majorHAnsi" w:cs="Segoe UI"/>
          <w:color w:val="000000" w:themeColor="text1"/>
          <w:sz w:val="20"/>
          <w:szCs w:val="20"/>
        </w:rPr>
        <w:t xml:space="preserve"> não atendam às condições deste Aviso;</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3.1.2. </w:t>
      </w:r>
      <w:proofErr w:type="gramStart"/>
      <w:r w:rsidRPr="00F31517">
        <w:rPr>
          <w:rFonts w:asciiTheme="majorHAnsi" w:hAnsiTheme="majorHAnsi" w:cs="Segoe UI"/>
          <w:color w:val="000000" w:themeColor="text1"/>
          <w:sz w:val="20"/>
          <w:szCs w:val="20"/>
        </w:rPr>
        <w:t>estrangeiros</w:t>
      </w:r>
      <w:proofErr w:type="gramEnd"/>
      <w:r w:rsidRPr="00F31517">
        <w:rPr>
          <w:rFonts w:asciiTheme="majorHAnsi" w:hAnsiTheme="majorHAnsi" w:cs="Segoe UI"/>
          <w:color w:val="000000" w:themeColor="text1"/>
          <w:sz w:val="20"/>
          <w:szCs w:val="20"/>
        </w:rPr>
        <w:t xml:space="preserve"> que não tenham representação legal no Brasil com poderes expressos para receber citação e responder administrativa ou judicialmente;</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themeColor="text1"/>
          <w:sz w:val="20"/>
          <w:szCs w:val="20"/>
        </w:rPr>
        <w:t xml:space="preserve">3.1.3. </w:t>
      </w:r>
      <w:proofErr w:type="gramStart"/>
      <w:r w:rsidRPr="00F31517">
        <w:rPr>
          <w:rFonts w:asciiTheme="majorHAnsi" w:hAnsiTheme="majorHAnsi" w:cs="Segoe UI"/>
          <w:color w:val="000000" w:themeColor="text1"/>
          <w:sz w:val="20"/>
          <w:szCs w:val="20"/>
        </w:rPr>
        <w:t>que</w:t>
      </w:r>
      <w:proofErr w:type="gramEnd"/>
      <w:r w:rsidRPr="00F31517">
        <w:rPr>
          <w:rFonts w:asciiTheme="majorHAnsi" w:hAnsiTheme="majorHAnsi" w:cs="Segoe UI"/>
          <w:color w:val="000000" w:themeColor="text1"/>
          <w:sz w:val="20"/>
          <w:szCs w:val="20"/>
        </w:rPr>
        <w:t xml:space="preserve"> se enquadrem nas seguintes vedações:</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 xml:space="preserve">3.1.3.1. </w:t>
      </w:r>
      <w:proofErr w:type="gramStart"/>
      <w:r w:rsidRPr="00F31517">
        <w:rPr>
          <w:rFonts w:asciiTheme="majorHAnsi" w:hAnsiTheme="majorHAnsi" w:cs="Segoe UI"/>
          <w:color w:val="000000"/>
          <w:sz w:val="20"/>
          <w:szCs w:val="20"/>
        </w:rPr>
        <w:t>autor</w:t>
      </w:r>
      <w:proofErr w:type="gramEnd"/>
      <w:r w:rsidRPr="00F31517">
        <w:rPr>
          <w:rFonts w:asciiTheme="majorHAnsi" w:hAnsiTheme="majorHAnsi" w:cs="Segoe UI"/>
          <w:color w:val="000000"/>
          <w:sz w:val="20"/>
          <w:szCs w:val="20"/>
        </w:rPr>
        <w:t xml:space="preserve"> do anteprojeto, do projeto básico ou do projeto executivo, pessoa física ou jurídica, quando a contratação versar sobre obra, serviços ou fornecimento de bens a ele relacionados;</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3.1.3.2. </w:t>
      </w:r>
      <w:proofErr w:type="gramStart"/>
      <w:r w:rsidRPr="00F31517">
        <w:rPr>
          <w:rFonts w:asciiTheme="majorHAnsi" w:hAnsiTheme="majorHAnsi" w:cs="Segoe UI"/>
          <w:color w:val="000000"/>
          <w:sz w:val="20"/>
          <w:szCs w:val="20"/>
        </w:rPr>
        <w:t>empresa</w:t>
      </w:r>
      <w:proofErr w:type="gramEnd"/>
      <w:r w:rsidRPr="00F31517">
        <w:rPr>
          <w:rFonts w:asciiTheme="majorHAnsi" w:hAnsiTheme="majorHAnsi" w:cs="Segoe UI"/>
          <w:color w:val="000000"/>
          <w:sz w:val="20"/>
          <w:szCs w:val="20"/>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3.1.3.3. </w:t>
      </w:r>
      <w:proofErr w:type="gramStart"/>
      <w:r w:rsidRPr="00F31517">
        <w:rPr>
          <w:rFonts w:asciiTheme="majorHAnsi" w:hAnsiTheme="majorHAnsi" w:cs="Segoe UI"/>
          <w:color w:val="000000"/>
          <w:sz w:val="20"/>
          <w:szCs w:val="20"/>
        </w:rPr>
        <w:t>pessoa</w:t>
      </w:r>
      <w:proofErr w:type="gramEnd"/>
      <w:r w:rsidRPr="00F31517">
        <w:rPr>
          <w:rFonts w:asciiTheme="majorHAnsi" w:hAnsiTheme="majorHAnsi" w:cs="Segoe UI"/>
          <w:color w:val="000000"/>
          <w:sz w:val="20"/>
          <w:szCs w:val="20"/>
        </w:rPr>
        <w:t xml:space="preserve"> física ou jurídica que se encontre, ao tempo da contratação, impossibilitada de contratar em decorrência de sanção que lhe foi imposta;</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3.1.3.4. </w:t>
      </w:r>
      <w:proofErr w:type="gramStart"/>
      <w:r w:rsidRPr="00F31517">
        <w:rPr>
          <w:rFonts w:asciiTheme="majorHAnsi" w:hAnsiTheme="majorHAnsi" w:cs="Segoe UI"/>
          <w:color w:val="000000"/>
          <w:sz w:val="20"/>
          <w:szCs w:val="20"/>
        </w:rPr>
        <w:t>aquele</w:t>
      </w:r>
      <w:proofErr w:type="gramEnd"/>
      <w:r w:rsidRPr="00F31517">
        <w:rPr>
          <w:rFonts w:asciiTheme="majorHAnsi" w:hAnsiTheme="majorHAnsi" w:cs="Segoe UI"/>
          <w:color w:val="000000"/>
          <w:sz w:val="20"/>
          <w:szCs w:val="20"/>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lastRenderedPageBreak/>
        <w:t xml:space="preserve">3.1.3.5. </w:t>
      </w:r>
      <w:proofErr w:type="gramStart"/>
      <w:r w:rsidRPr="00F31517">
        <w:rPr>
          <w:rFonts w:asciiTheme="majorHAnsi" w:hAnsiTheme="majorHAnsi" w:cs="Segoe UI"/>
          <w:color w:val="000000"/>
          <w:sz w:val="20"/>
          <w:szCs w:val="20"/>
        </w:rPr>
        <w:t>empresas</w:t>
      </w:r>
      <w:proofErr w:type="gramEnd"/>
      <w:r w:rsidRPr="00F31517">
        <w:rPr>
          <w:rFonts w:asciiTheme="majorHAnsi" w:hAnsiTheme="majorHAnsi" w:cs="Segoe UI"/>
          <w:color w:val="000000"/>
          <w:sz w:val="20"/>
          <w:szCs w:val="20"/>
        </w:rPr>
        <w:t xml:space="preserve"> controladoras, controladas ou coligadas, nos termos da Lei nº. 6.404/1976, concorrendo entre si;</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3.1.3.6. </w:t>
      </w:r>
      <w:proofErr w:type="gramStart"/>
      <w:r w:rsidRPr="00F31517">
        <w:rPr>
          <w:rFonts w:asciiTheme="majorHAnsi" w:hAnsiTheme="majorHAnsi" w:cs="Segoe UI"/>
          <w:color w:val="000000"/>
          <w:sz w:val="20"/>
          <w:szCs w:val="20"/>
        </w:rPr>
        <w:t>pessoa</w:t>
      </w:r>
      <w:proofErr w:type="gramEnd"/>
      <w:r w:rsidRPr="00F31517">
        <w:rPr>
          <w:rFonts w:asciiTheme="majorHAnsi" w:hAnsiTheme="majorHAnsi" w:cs="Segoe UI"/>
          <w:color w:val="000000"/>
          <w:sz w:val="20"/>
          <w:szCs w:val="20"/>
        </w:rPr>
        <w:t xml:space="preserve">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color w:val="000000"/>
          <w:sz w:val="20"/>
          <w:szCs w:val="20"/>
        </w:rPr>
        <w:t xml:space="preserve">3.1.3.7. </w:t>
      </w:r>
      <w:proofErr w:type="gramStart"/>
      <w:r w:rsidRPr="00F31517">
        <w:rPr>
          <w:rFonts w:asciiTheme="majorHAnsi" w:hAnsiTheme="majorHAnsi" w:cs="Segoe UI"/>
          <w:color w:val="000000"/>
          <w:sz w:val="20"/>
          <w:szCs w:val="20"/>
        </w:rPr>
        <w:t>organizações</w:t>
      </w:r>
      <w:proofErr w:type="gramEnd"/>
      <w:r w:rsidRPr="00F31517">
        <w:rPr>
          <w:rFonts w:asciiTheme="majorHAnsi" w:hAnsiTheme="majorHAnsi" w:cs="Segoe UI"/>
          <w:color w:val="000000"/>
          <w:sz w:val="20"/>
          <w:szCs w:val="20"/>
        </w:rPr>
        <w:t xml:space="preserve"> da Sociedade Civil de Interesse Público – OSCIP –, atuando nessa condição (Acórdão nº 746/2014-</w:t>
      </w:r>
      <w:proofErr w:type="spellStart"/>
      <w:r w:rsidRPr="00F31517">
        <w:rPr>
          <w:rFonts w:asciiTheme="majorHAnsi" w:hAnsiTheme="majorHAnsi" w:cs="Segoe UI"/>
          <w:color w:val="000000"/>
          <w:sz w:val="20"/>
          <w:szCs w:val="20"/>
        </w:rPr>
        <w:t>TCU-Plenário</w:t>
      </w:r>
      <w:proofErr w:type="spellEnd"/>
      <w:r w:rsidRPr="00F31517">
        <w:rPr>
          <w:rFonts w:asciiTheme="majorHAnsi" w:hAnsiTheme="majorHAnsi" w:cs="Segoe UI"/>
          <w:color w:val="000000"/>
          <w:sz w:val="20"/>
          <w:szCs w:val="20"/>
        </w:rPr>
        <w:t>);</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3.2. Equiparam-se aos autores do projeto as empresas integrantes do mesmo grupo econômico;</w:t>
      </w:r>
    </w:p>
    <w:p w:rsidR="00560155" w:rsidRPr="00F31517" w:rsidRDefault="00560155" w:rsidP="00560155">
      <w:pPr>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color w:val="000000"/>
          <w:sz w:val="20"/>
          <w:szCs w:val="20"/>
        </w:rPr>
        <w:t xml:space="preserve">3.3. </w:t>
      </w:r>
      <w:proofErr w:type="gramStart"/>
      <w:r w:rsidRPr="00F31517">
        <w:rPr>
          <w:rFonts w:asciiTheme="majorHAnsi" w:hAnsiTheme="majorHAnsi" w:cs="Segoe UI"/>
          <w:color w:val="000000"/>
          <w:sz w:val="20"/>
          <w:szCs w:val="20"/>
        </w:rPr>
        <w:t>aplica</w:t>
      </w:r>
      <w:proofErr w:type="gramEnd"/>
      <w:r w:rsidRPr="00F31517">
        <w:rPr>
          <w:rFonts w:asciiTheme="majorHAnsi" w:hAnsiTheme="majorHAnsi" w:cs="Segoe UI"/>
          <w:color w:val="000000"/>
          <w:sz w:val="20"/>
          <w:szCs w:val="20"/>
        </w:rPr>
        <w:t>-se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560155" w:rsidRPr="00F31517" w:rsidRDefault="00560155" w:rsidP="00560155">
      <w:pPr>
        <w:tabs>
          <w:tab w:val="left" w:pos="2268"/>
        </w:tabs>
        <w:spacing w:after="0" w:line="300" w:lineRule="auto"/>
        <w:jc w:val="both"/>
        <w:rPr>
          <w:rFonts w:asciiTheme="majorHAnsi" w:hAnsiTheme="majorHAnsi" w:cs="Segoe UI"/>
          <w:b/>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4. DA APRESENTAÇÃO DA PROPOSTA</w:t>
      </w:r>
    </w:p>
    <w:p w:rsidR="00165053" w:rsidRPr="00F31517" w:rsidRDefault="00165053" w:rsidP="00560155">
      <w:pPr>
        <w:tabs>
          <w:tab w:val="left" w:pos="2268"/>
        </w:tabs>
        <w:spacing w:after="160" w:line="300" w:lineRule="auto"/>
        <w:jc w:val="both"/>
        <w:rPr>
          <w:rFonts w:asciiTheme="majorHAnsi" w:hAnsiTheme="majorHAnsi" w:cs="Segoe UI"/>
          <w:b/>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4.1. A proposta deverá ser apresentada em envelope lacrado, contendo a seguinte descrição:</w:t>
      </w:r>
    </w:p>
    <w:p w:rsidR="00165053" w:rsidRPr="00F31517" w:rsidRDefault="00165053" w:rsidP="00560155">
      <w:pPr>
        <w:tabs>
          <w:tab w:val="left" w:pos="2268"/>
        </w:tabs>
        <w:spacing w:after="160" w:line="300" w:lineRule="auto"/>
        <w:jc w:val="both"/>
        <w:rPr>
          <w:rFonts w:asciiTheme="majorHAnsi" w:hAnsiTheme="majorHAnsi" w:cs="Segoe UI"/>
          <w:sz w:val="20"/>
          <w:szCs w:val="20"/>
        </w:rPr>
      </w:pPr>
    </w:p>
    <w:p w:rsidR="00560155" w:rsidRPr="00F31517" w:rsidRDefault="00560155" w:rsidP="00560155">
      <w:pPr>
        <w:tabs>
          <w:tab w:val="left" w:pos="2268"/>
        </w:tabs>
        <w:spacing w:after="0" w:line="300" w:lineRule="auto"/>
        <w:jc w:val="both"/>
        <w:rPr>
          <w:rFonts w:asciiTheme="majorHAnsi" w:hAnsiTheme="majorHAnsi" w:cs="Segoe UI"/>
          <w:color w:val="FF0000"/>
          <w:sz w:val="20"/>
          <w:szCs w:val="20"/>
        </w:rPr>
      </w:pPr>
    </w:p>
    <w:tbl>
      <w:tblPr>
        <w:tblStyle w:val="Tabelacomgrade"/>
        <w:tblpPr w:leftFromText="141" w:rightFromText="141" w:vertAnchor="text" w:tblpY="1"/>
        <w:tblOverlap w:val="never"/>
        <w:tblW w:w="0" w:type="auto"/>
        <w:tblInd w:w="1640" w:type="dxa"/>
        <w:tblLook w:val="04A0"/>
      </w:tblPr>
      <w:tblGrid>
        <w:gridCol w:w="5138"/>
      </w:tblGrid>
      <w:tr w:rsidR="00560155" w:rsidRPr="00F31517" w:rsidTr="00560155">
        <w:tc>
          <w:tcPr>
            <w:tcW w:w="0" w:type="auto"/>
          </w:tcPr>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ENVELOPE Nº. 001</w:t>
            </w:r>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PROPOSTA</w:t>
            </w:r>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 xml:space="preserve">Poder legislativo Municipal de </w:t>
            </w:r>
            <w:proofErr w:type="spellStart"/>
            <w:r w:rsidRPr="00F31517">
              <w:rPr>
                <w:rFonts w:asciiTheme="majorHAnsi" w:hAnsiTheme="majorHAnsi" w:cs="Segoe UI"/>
                <w:sz w:val="20"/>
                <w:szCs w:val="20"/>
              </w:rPr>
              <w:t>Pocrane</w:t>
            </w:r>
            <w:proofErr w:type="spellEnd"/>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Processo Administrativo de Licitação Pública nº. 0</w:t>
            </w:r>
            <w:r w:rsidR="00F14498" w:rsidRPr="00F31517">
              <w:rPr>
                <w:rFonts w:asciiTheme="majorHAnsi" w:hAnsiTheme="majorHAnsi" w:cs="Segoe UI"/>
                <w:sz w:val="20"/>
                <w:szCs w:val="20"/>
              </w:rPr>
              <w:t>5</w:t>
            </w:r>
            <w:r w:rsidRPr="00F31517">
              <w:rPr>
                <w:rFonts w:asciiTheme="majorHAnsi" w:hAnsiTheme="majorHAnsi" w:cs="Segoe UI"/>
                <w:sz w:val="20"/>
                <w:szCs w:val="20"/>
              </w:rPr>
              <w:t>/2025</w:t>
            </w:r>
          </w:p>
          <w:p w:rsidR="00560155" w:rsidRPr="00F31517" w:rsidRDefault="00560155" w:rsidP="00F14498">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Dispensa de Licitação Pública nº. 0</w:t>
            </w:r>
            <w:r w:rsidR="00F14498" w:rsidRPr="00F31517">
              <w:rPr>
                <w:rFonts w:asciiTheme="majorHAnsi" w:hAnsiTheme="majorHAnsi" w:cs="Segoe UI"/>
                <w:sz w:val="20"/>
                <w:szCs w:val="20"/>
              </w:rPr>
              <w:t>4</w:t>
            </w:r>
            <w:r w:rsidRPr="00F31517">
              <w:rPr>
                <w:rFonts w:asciiTheme="majorHAnsi" w:hAnsiTheme="majorHAnsi" w:cs="Segoe UI"/>
                <w:sz w:val="20"/>
                <w:szCs w:val="20"/>
              </w:rPr>
              <w:t>/2025</w:t>
            </w:r>
          </w:p>
        </w:tc>
      </w:tr>
    </w:tbl>
    <w:p w:rsidR="00560155" w:rsidRPr="00F31517" w:rsidRDefault="00560155" w:rsidP="00560155">
      <w:pPr>
        <w:tabs>
          <w:tab w:val="left" w:pos="2268"/>
        </w:tabs>
        <w:spacing w:after="0" w:line="300" w:lineRule="auto"/>
        <w:jc w:val="both"/>
        <w:rPr>
          <w:rFonts w:asciiTheme="majorHAnsi" w:hAnsiTheme="majorHAnsi" w:cs="Segoe UI"/>
          <w:sz w:val="20"/>
          <w:szCs w:val="20"/>
        </w:rPr>
      </w:pPr>
      <w:r w:rsidRPr="00F31517">
        <w:rPr>
          <w:rFonts w:asciiTheme="majorHAnsi" w:hAnsiTheme="majorHAnsi" w:cs="Segoe UI"/>
          <w:sz w:val="20"/>
          <w:szCs w:val="20"/>
        </w:rPr>
        <w:br w:type="textWrapping" w:clear="all"/>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w:t>
      </w:r>
      <w:proofErr w:type="gramStart"/>
      <w:r w:rsidRPr="00F31517">
        <w:rPr>
          <w:rFonts w:asciiTheme="majorHAnsi" w:hAnsiTheme="majorHAnsi" w:cs="Segoe UI"/>
          <w:sz w:val="20"/>
          <w:szCs w:val="20"/>
        </w:rPr>
        <w:t>sob pena</w:t>
      </w:r>
      <w:proofErr w:type="gramEnd"/>
      <w:r w:rsidRPr="00F31517">
        <w:rPr>
          <w:rFonts w:asciiTheme="majorHAnsi" w:hAnsiTheme="majorHAnsi" w:cs="Segoe UI"/>
          <w:sz w:val="20"/>
          <w:szCs w:val="20"/>
        </w:rPr>
        <w:t xml:space="preserve"> de desclassificação. </w:t>
      </w:r>
    </w:p>
    <w:p w:rsidR="00165053" w:rsidRPr="00F31517" w:rsidRDefault="00165053"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4.3. As Propostas deverão seguir estar em conformidade com o Anexo I – Termo de Referencia deste Edital. </w:t>
      </w:r>
    </w:p>
    <w:p w:rsidR="00560155" w:rsidRPr="00F31517" w:rsidRDefault="00560155" w:rsidP="00560155">
      <w:pPr>
        <w:tabs>
          <w:tab w:val="left" w:pos="2268"/>
        </w:tabs>
        <w:spacing w:after="160" w:line="300" w:lineRule="auto"/>
        <w:jc w:val="both"/>
        <w:rPr>
          <w:rFonts w:asciiTheme="majorHAnsi" w:hAnsiTheme="majorHAnsi" w:cs="Segoe UI"/>
          <w:b/>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5. DA APRESENTAÇÃO DOS DOCUMENTOS DE HABILITAÇÃO</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 xml:space="preserve">5.1.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 licitante da proposta provisoriamente vencedora deverá apresentar os documentos de habilitação em envelope lacrado, contendo a seguinte descrição:</w:t>
      </w:r>
    </w:p>
    <w:p w:rsidR="00560155" w:rsidRPr="00F31517" w:rsidRDefault="00560155" w:rsidP="00560155">
      <w:pPr>
        <w:tabs>
          <w:tab w:val="left" w:pos="2268"/>
        </w:tabs>
        <w:spacing w:after="0" w:line="300" w:lineRule="auto"/>
        <w:jc w:val="both"/>
        <w:rPr>
          <w:rFonts w:asciiTheme="majorHAnsi" w:hAnsiTheme="majorHAnsi" w:cs="Segoe UI"/>
          <w:color w:val="FF0000"/>
          <w:sz w:val="20"/>
          <w:szCs w:val="20"/>
        </w:rPr>
      </w:pPr>
    </w:p>
    <w:tbl>
      <w:tblPr>
        <w:tblStyle w:val="Tabelacomgrade"/>
        <w:tblW w:w="0" w:type="auto"/>
        <w:jc w:val="center"/>
        <w:tblLook w:val="04A0"/>
      </w:tblPr>
      <w:tblGrid>
        <w:gridCol w:w="5138"/>
      </w:tblGrid>
      <w:tr w:rsidR="00560155" w:rsidRPr="00F31517" w:rsidTr="00560155">
        <w:trPr>
          <w:jc w:val="center"/>
        </w:trPr>
        <w:tc>
          <w:tcPr>
            <w:tcW w:w="0" w:type="auto"/>
          </w:tcPr>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ENVELOPE Nº. 002</w:t>
            </w:r>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DOCUMENTOS DE HABILITAÇÃO</w:t>
            </w:r>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 xml:space="preserve">Poder Executivo Municipal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 MG </w:t>
            </w:r>
          </w:p>
          <w:p w:rsidR="00560155" w:rsidRPr="00F31517" w:rsidRDefault="00560155" w:rsidP="00560155">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Processo Administrativo de Licitação Pública nº. 0</w:t>
            </w:r>
            <w:r w:rsidR="00F14498" w:rsidRPr="00F31517">
              <w:rPr>
                <w:rFonts w:asciiTheme="majorHAnsi" w:hAnsiTheme="majorHAnsi" w:cs="Segoe UI"/>
                <w:sz w:val="20"/>
                <w:szCs w:val="20"/>
              </w:rPr>
              <w:t>5</w:t>
            </w:r>
            <w:r w:rsidRPr="00F31517">
              <w:rPr>
                <w:rFonts w:asciiTheme="majorHAnsi" w:hAnsiTheme="majorHAnsi" w:cs="Segoe UI"/>
                <w:sz w:val="20"/>
                <w:szCs w:val="20"/>
              </w:rPr>
              <w:t>/2025</w:t>
            </w:r>
          </w:p>
          <w:p w:rsidR="00560155" w:rsidRPr="00F31517" w:rsidRDefault="00560155" w:rsidP="00F14498">
            <w:pPr>
              <w:tabs>
                <w:tab w:val="left" w:pos="2268"/>
              </w:tabs>
              <w:spacing w:after="160" w:line="300" w:lineRule="auto"/>
              <w:jc w:val="center"/>
              <w:rPr>
                <w:rFonts w:asciiTheme="majorHAnsi" w:hAnsiTheme="majorHAnsi" w:cs="Segoe UI"/>
                <w:sz w:val="20"/>
                <w:szCs w:val="20"/>
              </w:rPr>
            </w:pPr>
            <w:r w:rsidRPr="00F31517">
              <w:rPr>
                <w:rFonts w:asciiTheme="majorHAnsi" w:hAnsiTheme="majorHAnsi" w:cs="Segoe UI"/>
                <w:sz w:val="20"/>
                <w:szCs w:val="20"/>
              </w:rPr>
              <w:t>Dispensa de Licitação Pública nº. 0</w:t>
            </w:r>
            <w:r w:rsidR="00F14498" w:rsidRPr="00F31517">
              <w:rPr>
                <w:rFonts w:asciiTheme="majorHAnsi" w:hAnsiTheme="majorHAnsi" w:cs="Segoe UI"/>
                <w:sz w:val="20"/>
                <w:szCs w:val="20"/>
              </w:rPr>
              <w:t>4</w:t>
            </w:r>
            <w:r w:rsidRPr="00F31517">
              <w:rPr>
                <w:rFonts w:asciiTheme="majorHAnsi" w:hAnsiTheme="majorHAnsi" w:cs="Segoe UI"/>
                <w:sz w:val="20"/>
                <w:szCs w:val="20"/>
              </w:rPr>
              <w:t>/2025</w:t>
            </w:r>
          </w:p>
        </w:tc>
      </w:tr>
    </w:tbl>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0" w:line="300" w:lineRule="auto"/>
        <w:jc w:val="both"/>
        <w:rPr>
          <w:rFonts w:asciiTheme="majorHAnsi" w:hAnsiTheme="majorHAnsi" w:cs="Segoe UI"/>
          <w:sz w:val="20"/>
          <w:szCs w:val="20"/>
        </w:rPr>
      </w:pPr>
      <w:r w:rsidRPr="00F31517">
        <w:rPr>
          <w:rFonts w:asciiTheme="majorHAnsi" w:hAnsiTheme="majorHAnsi" w:cs="Segoe UI"/>
          <w:sz w:val="20"/>
          <w:szCs w:val="20"/>
        </w:rPr>
        <w:t xml:space="preserve">5.2. No caso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 xml:space="preserve">a) licitante da proposta provisoriamente vencedora não preencher os requisitos de habilitação, deverá ser chamado os licitantes subsequentes na ordem de classificação das propostas. </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6. DO CRITÉRIO DE JULGAMENTO E MODO DE DISPUTA</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6.1. O critério de julgamento será menor preço</w:t>
      </w:r>
      <w:r w:rsidR="00C27045" w:rsidRPr="00F31517">
        <w:rPr>
          <w:rFonts w:asciiTheme="majorHAnsi" w:hAnsiTheme="majorHAnsi" w:cs="Segoe UI"/>
          <w:color w:val="auto"/>
          <w:sz w:val="20"/>
          <w:szCs w:val="20"/>
        </w:rPr>
        <w:t xml:space="preserve"> por lote</w:t>
      </w:r>
      <w:r w:rsidRPr="00F31517">
        <w:rPr>
          <w:rFonts w:asciiTheme="majorHAnsi" w:hAnsiTheme="majorHAnsi" w:cs="Segoe UI"/>
          <w:color w:val="auto"/>
          <w:sz w:val="20"/>
          <w:szCs w:val="20"/>
        </w:rPr>
        <w:t xml:space="preserve">.  </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6.2. O modo de disputa será conjuntamente:</w:t>
      </w:r>
      <w:r w:rsidRPr="00F31517">
        <w:rPr>
          <w:rFonts w:asciiTheme="majorHAnsi" w:hAnsiTheme="majorHAnsi" w:cs="Segoe UI"/>
          <w:color w:val="FF0000"/>
          <w:sz w:val="20"/>
          <w:szCs w:val="20"/>
        </w:rPr>
        <w:t xml:space="preserve"> </w:t>
      </w:r>
      <w:r w:rsidRPr="00F31517">
        <w:rPr>
          <w:rFonts w:asciiTheme="majorHAnsi" w:hAnsiTheme="majorHAnsi" w:cs="Segoe UI"/>
          <w:color w:val="auto"/>
          <w:sz w:val="20"/>
          <w:szCs w:val="20"/>
        </w:rPr>
        <w:t>fechado e aberto.</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6.3. Após apresentação das propostas em envelope lacrado, </w:t>
      </w:r>
      <w:proofErr w:type="gramStart"/>
      <w:r w:rsidRPr="00F31517">
        <w:rPr>
          <w:rFonts w:asciiTheme="majorHAnsi" w:hAnsiTheme="majorHAnsi" w:cs="Segoe UI"/>
          <w:color w:val="auto"/>
          <w:sz w:val="20"/>
          <w:szCs w:val="20"/>
        </w:rPr>
        <w:t>o(</w:t>
      </w:r>
      <w:proofErr w:type="gramEnd"/>
      <w:r w:rsidRPr="00F31517">
        <w:rPr>
          <w:rFonts w:asciiTheme="majorHAnsi" w:hAnsiTheme="majorHAnsi" w:cs="Segoe UI"/>
          <w:color w:val="auto"/>
          <w:sz w:val="20"/>
          <w:szCs w:val="20"/>
        </w:rPr>
        <w:t>a)(s) licitante(s) apresentarão suas propostas por meio de lances públicos e sucessivos, de forma decrescente, no prazo de 02min;</w:t>
      </w:r>
    </w:p>
    <w:p w:rsidR="00560155" w:rsidRPr="00F31517" w:rsidRDefault="00560155" w:rsidP="00560155">
      <w:pPr>
        <w:tabs>
          <w:tab w:val="left" w:pos="426"/>
        </w:tabs>
        <w:spacing w:after="160" w:line="300" w:lineRule="auto"/>
        <w:jc w:val="both"/>
        <w:rPr>
          <w:rFonts w:asciiTheme="majorHAnsi" w:hAnsiTheme="majorHAnsi" w:cs="Segoe UI"/>
          <w:color w:val="000000" w:themeColor="text1"/>
          <w:sz w:val="20"/>
          <w:szCs w:val="20"/>
        </w:rPr>
      </w:pPr>
      <w:r w:rsidRPr="00F31517">
        <w:rPr>
          <w:rFonts w:asciiTheme="majorHAnsi" w:hAnsiTheme="majorHAnsi" w:cs="Segoe UI"/>
          <w:sz w:val="20"/>
          <w:szCs w:val="20"/>
        </w:rPr>
        <w:t xml:space="preserve">6.4. Iniciada a etapa competitiva,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a)(s) fornecedor(a)(e)(s) deverão encaminhar lances exclusivamente por meio verbal, sendo imediatamente</w:t>
      </w:r>
      <w:r w:rsidRPr="00F31517">
        <w:rPr>
          <w:rFonts w:asciiTheme="majorHAnsi" w:hAnsiTheme="majorHAnsi" w:cs="Segoe UI"/>
          <w:color w:val="000000" w:themeColor="text1"/>
          <w:sz w:val="20"/>
          <w:szCs w:val="20"/>
        </w:rPr>
        <w:t xml:space="preserve"> informados do seu recebimento e do valor consignado no registro. </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rPr>
        <w:t xml:space="preserve">6.5.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 xml:space="preserve">A) fornecedor(a) somente poderá </w:t>
      </w:r>
      <w:r w:rsidRPr="00F31517">
        <w:rPr>
          <w:rFonts w:asciiTheme="majorHAnsi" w:hAnsiTheme="majorHAnsi" w:cs="Segoe UI"/>
          <w:sz w:val="20"/>
          <w:szCs w:val="20"/>
          <w:lang w:eastAsia="en-US"/>
        </w:rPr>
        <w:t>oferecer valor inferior de desconto em</w:t>
      </w:r>
      <w:r w:rsidRPr="00F31517">
        <w:rPr>
          <w:rFonts w:asciiTheme="majorHAnsi" w:hAnsiTheme="majorHAnsi" w:cs="Segoe UI"/>
          <w:color w:val="000000" w:themeColor="text1"/>
          <w:sz w:val="20"/>
          <w:szCs w:val="20"/>
          <w:lang w:eastAsia="en-US"/>
        </w:rPr>
        <w:t xml:space="preserve"> relação ao último lance por ele ofertado e registrado.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6.6.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 fornecedor(a) poderá oferecer lances sucessivos iguais ou superiores ao lance que esteja vencendo o certame, desde que inferiores ao menor por ele ofertado e registrado, sendo tais lances definidos como “lances intermediários” para os fins deste Aviso.</w:t>
      </w:r>
    </w:p>
    <w:p w:rsidR="00560155" w:rsidRPr="00F31517" w:rsidRDefault="00560155" w:rsidP="00560155">
      <w:pPr>
        <w:spacing w:after="160" w:line="300" w:lineRule="auto"/>
        <w:jc w:val="both"/>
        <w:rPr>
          <w:rFonts w:asciiTheme="majorHAnsi" w:hAnsiTheme="majorHAnsi" w:cs="Segoe UI"/>
          <w:iCs/>
          <w:sz w:val="20"/>
          <w:szCs w:val="20"/>
        </w:rPr>
      </w:pPr>
      <w:r w:rsidRPr="00F31517">
        <w:rPr>
          <w:rFonts w:asciiTheme="majorHAnsi" w:hAnsiTheme="majorHAnsi" w:cs="Segoe UI"/>
          <w:color w:val="000000" w:themeColor="text1"/>
          <w:sz w:val="20"/>
          <w:szCs w:val="20"/>
          <w:lang w:eastAsia="en-US"/>
        </w:rPr>
        <w:t xml:space="preserve">6.7. </w:t>
      </w:r>
      <w:r w:rsidRPr="00F31517">
        <w:rPr>
          <w:rFonts w:asciiTheme="majorHAnsi" w:hAnsiTheme="majorHAnsi" w:cs="Segoe UI"/>
          <w:sz w:val="20"/>
          <w:szCs w:val="20"/>
        </w:rPr>
        <w:t>O intervalo mínimo de diferença de valores entre os lances, que incidirá tanto em relação aos lances intermediários quanto em relação ao que cobrir a melhor oferta é de</w:t>
      </w:r>
      <w:r w:rsidRPr="00F31517">
        <w:rPr>
          <w:rFonts w:asciiTheme="majorHAnsi" w:hAnsiTheme="majorHAnsi" w:cs="Segoe UI"/>
          <w:i/>
          <w:iCs/>
          <w:sz w:val="20"/>
          <w:szCs w:val="20"/>
        </w:rPr>
        <w:t xml:space="preserve"> 02</w:t>
      </w:r>
      <w:r w:rsidRPr="00F31517">
        <w:rPr>
          <w:rFonts w:asciiTheme="majorHAnsi" w:hAnsiTheme="majorHAnsi" w:cs="Segoe UI"/>
          <w:iCs/>
          <w:sz w:val="20"/>
          <w:szCs w:val="20"/>
        </w:rPr>
        <w:t xml:space="preserve"> (dois</w:t>
      </w:r>
      <w:proofErr w:type="gramStart"/>
      <w:r w:rsidRPr="00F31517">
        <w:rPr>
          <w:rFonts w:asciiTheme="majorHAnsi" w:hAnsiTheme="majorHAnsi" w:cs="Segoe UI"/>
          <w:iCs/>
          <w:sz w:val="20"/>
          <w:szCs w:val="20"/>
        </w:rPr>
        <w:t>)minutos</w:t>
      </w:r>
      <w:proofErr w:type="gramEnd"/>
      <w:r w:rsidRPr="00F31517">
        <w:rPr>
          <w:rFonts w:asciiTheme="majorHAnsi" w:hAnsiTheme="majorHAnsi" w:cs="Segoe UI"/>
          <w:iCs/>
          <w:sz w:val="20"/>
          <w:szCs w:val="20"/>
        </w:rPr>
        <w:t>.</w:t>
      </w:r>
    </w:p>
    <w:p w:rsidR="00560155" w:rsidRPr="00F31517" w:rsidRDefault="00560155" w:rsidP="00560155">
      <w:pPr>
        <w:spacing w:after="160" w:line="300" w:lineRule="auto"/>
        <w:jc w:val="both"/>
        <w:rPr>
          <w:rFonts w:asciiTheme="majorHAnsi" w:hAnsiTheme="majorHAnsi" w:cs="Segoe UI"/>
          <w:sz w:val="20"/>
          <w:szCs w:val="20"/>
          <w:lang w:eastAsia="en-US"/>
        </w:rPr>
      </w:pPr>
      <w:r w:rsidRPr="00F31517">
        <w:rPr>
          <w:rFonts w:asciiTheme="majorHAnsi" w:hAnsiTheme="majorHAnsi" w:cs="Segoe UI"/>
          <w:iCs/>
          <w:sz w:val="20"/>
          <w:szCs w:val="20"/>
        </w:rPr>
        <w:t xml:space="preserve">6.8. </w:t>
      </w:r>
      <w:r w:rsidRPr="00F31517">
        <w:rPr>
          <w:rFonts w:asciiTheme="majorHAnsi" w:hAnsiTheme="majorHAnsi" w:cs="Segoe UI"/>
          <w:color w:val="000000" w:themeColor="text1"/>
          <w:sz w:val="20"/>
          <w:szCs w:val="20"/>
          <w:lang w:eastAsia="en-US"/>
        </w:rPr>
        <w:t xml:space="preserve">Havendo </w:t>
      </w:r>
      <w:r w:rsidRPr="00F31517">
        <w:rPr>
          <w:rFonts w:asciiTheme="majorHAnsi" w:hAnsiTheme="majorHAnsi" w:cs="Segoe UI"/>
          <w:sz w:val="20"/>
          <w:szCs w:val="20"/>
          <w:lang w:eastAsia="en-US"/>
        </w:rPr>
        <w:t>lances iguais ao menor já ofertado, prevalecerá aquele que for recebido e registrado primeiro no mapa de apuração.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sz w:val="20"/>
          <w:szCs w:val="20"/>
          <w:lang w:eastAsia="en-US"/>
        </w:rPr>
        <w:t xml:space="preserve">6.9. </w:t>
      </w:r>
      <w:r w:rsidRPr="00F31517">
        <w:rPr>
          <w:rFonts w:asciiTheme="majorHAnsi" w:hAnsiTheme="majorHAnsi" w:cs="Segoe UI"/>
          <w:color w:val="000000" w:themeColor="text1"/>
          <w:sz w:val="20"/>
          <w:szCs w:val="20"/>
          <w:lang w:eastAsia="en-US"/>
        </w:rPr>
        <w:t xml:space="preserve">Caso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 fornecedor(a) não apresente lances, concorrerá com o valor de sua proposta.</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6.10. Durante o procedimento, </w:t>
      </w:r>
      <w:proofErr w:type="gramStart"/>
      <w:r w:rsidRPr="00F31517">
        <w:rPr>
          <w:rFonts w:asciiTheme="majorHAnsi" w:hAnsiTheme="majorHAnsi" w:cs="Segoe UI"/>
          <w:color w:val="000000" w:themeColor="text1"/>
          <w:sz w:val="20"/>
          <w:szCs w:val="20"/>
          <w:lang w:eastAsia="en-US"/>
        </w:rPr>
        <w:t>o(</w:t>
      </w:r>
      <w:proofErr w:type="gramEnd"/>
      <w:r w:rsidRPr="00F31517">
        <w:rPr>
          <w:rFonts w:asciiTheme="majorHAnsi" w:hAnsiTheme="majorHAnsi" w:cs="Segoe UI"/>
          <w:color w:val="000000" w:themeColor="text1"/>
          <w:sz w:val="20"/>
          <w:szCs w:val="20"/>
          <w:lang w:eastAsia="en-US"/>
        </w:rPr>
        <w:t>a)(s) fornecedor(a)(e)(s) serão informados, em tempo real, do valor do menor lance registrado.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6.11. Imediatamente após o término do prazo estabelecido para a fase de lances, haverá o seu encerramento, com o ordenamento e divulgação dos lances,</w:t>
      </w:r>
      <w:proofErr w:type="gramStart"/>
      <w:r w:rsidRPr="00F31517">
        <w:rPr>
          <w:rFonts w:asciiTheme="majorHAnsi" w:hAnsiTheme="majorHAnsi" w:cs="Segoe UI"/>
          <w:color w:val="000000" w:themeColor="text1"/>
          <w:sz w:val="20"/>
          <w:szCs w:val="20"/>
          <w:lang w:eastAsia="en-US"/>
        </w:rPr>
        <w:t xml:space="preserve">  </w:t>
      </w:r>
      <w:proofErr w:type="gramEnd"/>
      <w:r w:rsidRPr="00F31517">
        <w:rPr>
          <w:rFonts w:asciiTheme="majorHAnsi" w:hAnsiTheme="majorHAnsi" w:cs="Segoe UI"/>
          <w:color w:val="000000" w:themeColor="text1"/>
          <w:sz w:val="20"/>
          <w:szCs w:val="20"/>
          <w:lang w:eastAsia="en-US"/>
        </w:rPr>
        <w:t>em ordem crescente de classificação.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lastRenderedPageBreak/>
        <w:t>6.12. O encerramento da fase de lances ocorrerá de forma automática pontualmente no horário indicado, sem qualquer possibilidade de prorrogação e não havendo tempo aleatório ou mecanismo similar.</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6.13. Encerrada a fase de lances, será verificada a conformidade da proposta classificada em 1º (primeiro) lugar quanto à adequação do objeto e à compatibilidade do preço em relação ao estipulado para a contratação.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6.14. No caso de o preço da proposta vencedora estar acima do estimado pela Administração, poderá haver a negociação de condições mais vantajosas.</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sz w:val="20"/>
          <w:szCs w:val="20"/>
        </w:rPr>
        <w:t xml:space="preserve">6.15. </w:t>
      </w:r>
      <w:r w:rsidRPr="00F31517">
        <w:rPr>
          <w:rFonts w:asciiTheme="majorHAnsi" w:hAnsiTheme="majorHAnsi" w:cs="Segoe UI"/>
          <w:color w:val="000000"/>
          <w:sz w:val="20"/>
          <w:szCs w:val="20"/>
        </w:rPr>
        <w:t xml:space="preserve">No caso descrito no item 6.14, será encaminhada contraproposta </w:t>
      </w:r>
      <w:proofErr w:type="gramStart"/>
      <w:r w:rsidRPr="00F31517">
        <w:rPr>
          <w:rFonts w:asciiTheme="majorHAnsi" w:hAnsiTheme="majorHAnsi" w:cs="Segoe UI"/>
          <w:color w:val="000000"/>
          <w:sz w:val="20"/>
          <w:szCs w:val="20"/>
        </w:rPr>
        <w:t>a(</w:t>
      </w:r>
      <w:proofErr w:type="gramEnd"/>
      <w:r w:rsidRPr="00F31517">
        <w:rPr>
          <w:rFonts w:asciiTheme="majorHAnsi" w:hAnsiTheme="majorHAnsi" w:cs="Segoe UI"/>
          <w:color w:val="000000"/>
          <w:sz w:val="20"/>
          <w:szCs w:val="20"/>
        </w:rPr>
        <w:t>o) fornecedor(a) que tenha apresentado o melhor preço, para que seja obtida melhor proposta com preço compatível ao estimado pela Administração.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color w:val="000000"/>
          <w:sz w:val="20"/>
          <w:szCs w:val="20"/>
        </w:rPr>
        <w:t xml:space="preserve">6.16. </w:t>
      </w:r>
      <w:r w:rsidRPr="00F31517">
        <w:rPr>
          <w:rFonts w:asciiTheme="majorHAnsi" w:hAnsiTheme="majorHAnsi" w:cs="Segoe UI"/>
          <w:sz w:val="20"/>
          <w:szCs w:val="20"/>
        </w:rPr>
        <w:t xml:space="preserve">A negociação poderá ser feita com </w:t>
      </w:r>
      <w:proofErr w:type="gramStart"/>
      <w:r w:rsidRPr="00F31517">
        <w:rPr>
          <w:rFonts w:asciiTheme="majorHAnsi" w:hAnsiTheme="majorHAnsi" w:cs="Segoe UI"/>
          <w:sz w:val="20"/>
          <w:szCs w:val="20"/>
        </w:rPr>
        <w:t>o(</w:t>
      </w:r>
      <w:proofErr w:type="gramEnd"/>
      <w:r w:rsidRPr="00F31517">
        <w:rPr>
          <w:rFonts w:asciiTheme="majorHAnsi" w:hAnsiTheme="majorHAnsi" w:cs="Segoe UI"/>
          <w:sz w:val="20"/>
          <w:szCs w:val="20"/>
        </w:rPr>
        <w:t>a)(s) demais fornecedor(e)(a)(s) classificado(a)(s), respeitada a ordem de classificação, quando o(a) 1º (primeiro(a)) colocado(a), mesmo após a negociação, for desclassificado em razão de sua proposta permanecer acima do preço máximo definido para a contratação.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6.17. Em qualquer caso, concluída a negociação, o resultado será registrado na ata do procedimento da dispensa de licitação pública.</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6.18. Estando o preço compatível, será solicitado o envio da proposta e, se necessário, de documentos complementares, adequada ao último lance.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6.19. Será desclassifica a proposta vencedora que: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6.19.1. </w:t>
      </w:r>
      <w:proofErr w:type="gramStart"/>
      <w:r w:rsidRPr="00F31517">
        <w:rPr>
          <w:rFonts w:asciiTheme="majorHAnsi" w:hAnsiTheme="majorHAnsi" w:cs="Segoe UI"/>
          <w:sz w:val="20"/>
          <w:szCs w:val="20"/>
        </w:rPr>
        <w:t>contiver</w:t>
      </w:r>
      <w:proofErr w:type="gramEnd"/>
      <w:r w:rsidRPr="00F31517">
        <w:rPr>
          <w:rFonts w:asciiTheme="majorHAnsi" w:hAnsiTheme="majorHAnsi" w:cs="Segoe UI"/>
          <w:sz w:val="20"/>
          <w:szCs w:val="20"/>
        </w:rPr>
        <w:t xml:space="preserve"> vícios insanáveis;</w:t>
      </w:r>
    </w:p>
    <w:p w:rsidR="00560155" w:rsidRPr="00F31517" w:rsidRDefault="00560155" w:rsidP="00560155">
      <w:pPr>
        <w:spacing w:after="160" w:line="300" w:lineRule="auto"/>
        <w:jc w:val="both"/>
        <w:rPr>
          <w:rFonts w:asciiTheme="majorHAnsi" w:hAnsiTheme="majorHAnsi" w:cs="Segoe UI"/>
          <w:iCs/>
          <w:color w:val="000000" w:themeColor="text1"/>
          <w:sz w:val="20"/>
          <w:szCs w:val="20"/>
        </w:rPr>
      </w:pPr>
      <w:r w:rsidRPr="00F31517">
        <w:rPr>
          <w:rFonts w:asciiTheme="majorHAnsi" w:hAnsiTheme="majorHAnsi" w:cs="Segoe UI"/>
          <w:sz w:val="20"/>
          <w:szCs w:val="20"/>
        </w:rPr>
        <w:t xml:space="preserve">6.19.2. </w:t>
      </w:r>
      <w:proofErr w:type="gramStart"/>
      <w:r w:rsidRPr="00F31517">
        <w:rPr>
          <w:rFonts w:asciiTheme="majorHAnsi" w:hAnsiTheme="majorHAnsi" w:cs="Segoe UI"/>
          <w:color w:val="000000"/>
          <w:sz w:val="20"/>
          <w:szCs w:val="20"/>
        </w:rPr>
        <w:t>não</w:t>
      </w:r>
      <w:proofErr w:type="gramEnd"/>
      <w:r w:rsidRPr="00F31517">
        <w:rPr>
          <w:rFonts w:asciiTheme="majorHAnsi" w:hAnsiTheme="majorHAnsi" w:cs="Segoe UI"/>
          <w:color w:val="000000"/>
          <w:sz w:val="20"/>
          <w:szCs w:val="20"/>
        </w:rPr>
        <w:t xml:space="preserve"> obedecer às especificações técnicas pormenorizadas neste aviso ou em seus anexos</w:t>
      </w:r>
      <w:r w:rsidRPr="00F31517">
        <w:rPr>
          <w:rFonts w:asciiTheme="majorHAnsi" w:hAnsiTheme="majorHAnsi" w:cs="Segoe UI"/>
          <w:iCs/>
          <w:color w:val="000000" w:themeColor="text1"/>
          <w:sz w:val="20"/>
          <w:szCs w:val="20"/>
        </w:rPr>
        <w:t>;</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iCs/>
          <w:color w:val="000000" w:themeColor="text1"/>
          <w:sz w:val="20"/>
          <w:szCs w:val="20"/>
        </w:rPr>
        <w:t xml:space="preserve">6.19.3. </w:t>
      </w:r>
      <w:proofErr w:type="gramStart"/>
      <w:r w:rsidRPr="00F31517">
        <w:rPr>
          <w:rFonts w:asciiTheme="majorHAnsi" w:hAnsiTheme="majorHAnsi" w:cs="Segoe UI"/>
          <w:color w:val="000000"/>
          <w:sz w:val="20"/>
          <w:szCs w:val="20"/>
        </w:rPr>
        <w:t>apresentar</w:t>
      </w:r>
      <w:proofErr w:type="gramEnd"/>
      <w:r w:rsidRPr="00F31517">
        <w:rPr>
          <w:rFonts w:asciiTheme="majorHAnsi" w:hAnsiTheme="majorHAnsi" w:cs="Segoe UI"/>
          <w:color w:val="000000"/>
          <w:sz w:val="20"/>
          <w:szCs w:val="20"/>
        </w:rPr>
        <w:t xml:space="preserve"> preços inexequíveis ou permanecerem acima do preço máximo definido para a contratação;</w:t>
      </w:r>
    </w:p>
    <w:p w:rsidR="00560155" w:rsidRPr="00F31517" w:rsidRDefault="00560155" w:rsidP="00560155">
      <w:pPr>
        <w:spacing w:after="160" w:line="300" w:lineRule="auto"/>
        <w:jc w:val="both"/>
        <w:rPr>
          <w:rFonts w:asciiTheme="majorHAnsi" w:hAnsiTheme="majorHAnsi" w:cs="Segoe UI"/>
          <w:iCs/>
          <w:color w:val="000000" w:themeColor="text1"/>
          <w:sz w:val="20"/>
          <w:szCs w:val="20"/>
        </w:rPr>
      </w:pPr>
      <w:r w:rsidRPr="00F31517">
        <w:rPr>
          <w:rFonts w:asciiTheme="majorHAnsi" w:hAnsiTheme="majorHAnsi" w:cs="Segoe UI"/>
          <w:color w:val="000000"/>
          <w:sz w:val="20"/>
          <w:szCs w:val="20"/>
        </w:rPr>
        <w:t xml:space="preserve">6.19.4. </w:t>
      </w:r>
      <w:proofErr w:type="gramStart"/>
      <w:r w:rsidRPr="00F31517">
        <w:rPr>
          <w:rFonts w:asciiTheme="majorHAnsi" w:hAnsiTheme="majorHAnsi" w:cs="Segoe UI"/>
          <w:color w:val="000000"/>
          <w:sz w:val="20"/>
          <w:szCs w:val="20"/>
        </w:rPr>
        <w:t>não</w:t>
      </w:r>
      <w:proofErr w:type="gramEnd"/>
      <w:r w:rsidRPr="00F31517">
        <w:rPr>
          <w:rFonts w:asciiTheme="majorHAnsi" w:hAnsiTheme="majorHAnsi" w:cs="Segoe UI"/>
          <w:color w:val="000000"/>
          <w:sz w:val="20"/>
          <w:szCs w:val="20"/>
        </w:rPr>
        <w:t xml:space="preserve"> tiverem sua exequibilidade demonstrada, quando exigido pela Administração</w:t>
      </w:r>
      <w:r w:rsidRPr="00F31517">
        <w:rPr>
          <w:rFonts w:asciiTheme="majorHAnsi" w:hAnsiTheme="majorHAnsi" w:cs="Segoe UI"/>
          <w:iCs/>
          <w:color w:val="000000" w:themeColor="text1"/>
          <w:sz w:val="20"/>
          <w:szCs w:val="20"/>
        </w:rPr>
        <w:t>;</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iCs/>
          <w:color w:val="000000" w:themeColor="text1"/>
          <w:sz w:val="20"/>
          <w:szCs w:val="20"/>
        </w:rPr>
        <w:t xml:space="preserve">6.19.5. </w:t>
      </w:r>
      <w:proofErr w:type="gramStart"/>
      <w:r w:rsidRPr="00F31517">
        <w:rPr>
          <w:rFonts w:asciiTheme="majorHAnsi" w:hAnsiTheme="majorHAnsi" w:cs="Segoe UI"/>
          <w:color w:val="000000"/>
          <w:sz w:val="20"/>
          <w:szCs w:val="20"/>
        </w:rPr>
        <w:t>apresentar</w:t>
      </w:r>
      <w:proofErr w:type="gramEnd"/>
      <w:r w:rsidRPr="00F31517">
        <w:rPr>
          <w:rFonts w:asciiTheme="majorHAnsi" w:hAnsiTheme="majorHAnsi" w:cs="Segoe UI"/>
          <w:color w:val="000000"/>
          <w:sz w:val="20"/>
          <w:szCs w:val="20"/>
        </w:rPr>
        <w:t xml:space="preserve"> desconformidade com quaisquer outras exigências deste aviso ou seus anexos, desde que insanável.</w:t>
      </w:r>
    </w:p>
    <w:p w:rsidR="00560155" w:rsidRPr="00F31517" w:rsidRDefault="00560155" w:rsidP="00560155">
      <w:pPr>
        <w:spacing w:after="160" w:line="300" w:lineRule="auto"/>
        <w:jc w:val="both"/>
        <w:rPr>
          <w:rFonts w:asciiTheme="majorHAnsi" w:hAnsiTheme="majorHAnsi" w:cs="Segoe UI"/>
          <w:i/>
          <w:color w:val="000000" w:themeColor="text1"/>
          <w:sz w:val="20"/>
          <w:szCs w:val="20"/>
        </w:rPr>
      </w:pPr>
      <w:r w:rsidRPr="00F31517">
        <w:rPr>
          <w:rFonts w:asciiTheme="majorHAnsi" w:hAnsiTheme="majorHAnsi" w:cs="Segoe UI"/>
          <w:color w:val="000000" w:themeColor="text1"/>
          <w:sz w:val="20"/>
          <w:szCs w:val="20"/>
          <w:lang w:eastAsia="en-US"/>
        </w:rPr>
        <w:t>6.20. Quando</w:t>
      </w:r>
      <w:r w:rsidRPr="00F31517">
        <w:rPr>
          <w:rFonts w:asciiTheme="majorHAnsi" w:hAnsiTheme="majorHAnsi" w:cs="Segoe UI"/>
          <w:sz w:val="20"/>
          <w:szCs w:val="20"/>
          <w:bdr w:val="none" w:sz="0" w:space="0" w:color="auto" w:frame="1"/>
        </w:rPr>
        <w:t xml:space="preserve"> </w:t>
      </w:r>
      <w:proofErr w:type="gramStart"/>
      <w:r w:rsidRPr="00F31517">
        <w:rPr>
          <w:rFonts w:asciiTheme="majorHAnsi" w:hAnsiTheme="majorHAnsi" w:cs="Segoe UI"/>
          <w:sz w:val="20"/>
          <w:szCs w:val="20"/>
          <w:bdr w:val="none" w:sz="0" w:space="0" w:color="auto" w:frame="1"/>
        </w:rPr>
        <w:t>o(</w:t>
      </w:r>
      <w:proofErr w:type="gramEnd"/>
      <w:r w:rsidRPr="00F31517">
        <w:rPr>
          <w:rFonts w:asciiTheme="majorHAnsi" w:hAnsiTheme="majorHAnsi" w:cs="Segoe UI"/>
          <w:sz w:val="20"/>
          <w:szCs w:val="20"/>
          <w:bdr w:val="none" w:sz="0" w:space="0" w:color="auto" w:frame="1"/>
        </w:rPr>
        <w:t>a) fornecedor(a) não conseguir comprovar que possui ou possuirá recursos suficientes para executar a contento o objeto, será considerada inexequível a proposta de preços ou menor lance que:</w:t>
      </w:r>
    </w:p>
    <w:p w:rsidR="00560155" w:rsidRPr="00F31517" w:rsidRDefault="00560155" w:rsidP="00560155">
      <w:pPr>
        <w:spacing w:after="160" w:line="300" w:lineRule="auto"/>
        <w:jc w:val="both"/>
        <w:rPr>
          <w:rFonts w:asciiTheme="majorHAnsi" w:hAnsiTheme="majorHAnsi" w:cs="Segoe UI"/>
          <w:i/>
          <w:color w:val="000000" w:themeColor="text1"/>
          <w:sz w:val="20"/>
          <w:szCs w:val="20"/>
        </w:rPr>
      </w:pPr>
      <w:r w:rsidRPr="00F31517">
        <w:rPr>
          <w:rFonts w:asciiTheme="majorHAnsi" w:hAnsiTheme="majorHAnsi" w:cs="Segoe UI"/>
          <w:sz w:val="20"/>
          <w:szCs w:val="20"/>
          <w:bdr w:val="none" w:sz="0" w:space="0" w:color="auto" w:frame="1"/>
        </w:rPr>
        <w:t xml:space="preserve">6.20.1. </w:t>
      </w:r>
      <w:proofErr w:type="gramStart"/>
      <w:r w:rsidRPr="00F31517">
        <w:rPr>
          <w:rFonts w:asciiTheme="majorHAnsi" w:hAnsiTheme="majorHAnsi" w:cs="Segoe UI"/>
          <w:sz w:val="20"/>
          <w:szCs w:val="20"/>
          <w:bdr w:val="none" w:sz="0" w:space="0" w:color="auto" w:frame="1"/>
        </w:rPr>
        <w:t>for</w:t>
      </w:r>
      <w:proofErr w:type="gramEnd"/>
      <w:r w:rsidRPr="00F31517">
        <w:rPr>
          <w:rFonts w:asciiTheme="majorHAnsi" w:hAnsiTheme="majorHAnsi" w:cs="Segoe UI"/>
          <w:sz w:val="20"/>
          <w:szCs w:val="20"/>
          <w:bdr w:val="none" w:sz="0" w:space="0" w:color="auto" w:frame="1"/>
        </w:rPr>
        <w:t xml:space="preserve"> insuficiente para a cobertura dos custos da contratação, apresente preços </w:t>
      </w:r>
      <w:r w:rsidR="00C27045" w:rsidRPr="00F31517">
        <w:rPr>
          <w:rFonts w:asciiTheme="majorHAnsi" w:hAnsiTheme="majorHAnsi" w:cs="Segoe UI"/>
          <w:sz w:val="20"/>
          <w:szCs w:val="20"/>
          <w:bdr w:val="none" w:sz="0" w:space="0" w:color="auto" w:frame="1"/>
        </w:rPr>
        <w:t>total</w:t>
      </w:r>
      <w:r w:rsidRPr="00F31517">
        <w:rPr>
          <w:rFonts w:asciiTheme="majorHAnsi" w:hAnsiTheme="majorHAnsi" w:cs="Segoe UI"/>
          <w:sz w:val="20"/>
          <w:szCs w:val="20"/>
          <w:bdr w:val="none" w:sz="0" w:space="0" w:color="auto" w:frame="1"/>
        </w:rPr>
        <w:t xml:space="preserve">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560155" w:rsidRPr="00F31517" w:rsidRDefault="00560155" w:rsidP="00560155">
      <w:pPr>
        <w:spacing w:after="160" w:line="300" w:lineRule="auto"/>
        <w:jc w:val="both"/>
        <w:rPr>
          <w:rFonts w:asciiTheme="majorHAnsi" w:hAnsiTheme="majorHAnsi" w:cs="Segoe UI"/>
          <w:sz w:val="20"/>
          <w:szCs w:val="20"/>
          <w:bdr w:val="none" w:sz="0" w:space="0" w:color="auto" w:frame="1"/>
        </w:rPr>
      </w:pPr>
      <w:r w:rsidRPr="00F31517">
        <w:rPr>
          <w:rFonts w:asciiTheme="majorHAnsi" w:hAnsiTheme="majorHAnsi" w:cs="Segoe UI"/>
          <w:sz w:val="20"/>
          <w:szCs w:val="20"/>
          <w:bdr w:val="none" w:sz="0" w:space="0" w:color="auto" w:frame="1"/>
        </w:rPr>
        <w:lastRenderedPageBreak/>
        <w:t xml:space="preserve">6.20.2. </w:t>
      </w:r>
      <w:proofErr w:type="gramStart"/>
      <w:r w:rsidRPr="00F31517">
        <w:rPr>
          <w:rFonts w:asciiTheme="majorHAnsi" w:hAnsiTheme="majorHAnsi" w:cs="Segoe UI"/>
          <w:sz w:val="20"/>
          <w:szCs w:val="20"/>
          <w:bdr w:val="none" w:sz="0" w:space="0" w:color="auto" w:frame="1"/>
        </w:rPr>
        <w:t>apresentar</w:t>
      </w:r>
      <w:proofErr w:type="gramEnd"/>
      <w:r w:rsidRPr="00F31517">
        <w:rPr>
          <w:rFonts w:asciiTheme="majorHAnsi" w:hAnsiTheme="majorHAnsi" w:cs="Segoe UI"/>
          <w:sz w:val="20"/>
          <w:szCs w:val="20"/>
          <w:bdr w:val="none" w:sz="0" w:space="0" w:color="auto" w:frame="1"/>
        </w:rPr>
        <w:t xml:space="preserve"> um ou mais valores da planilha de custo que sejam inferiores àqueles fixados em instrumentos de caráter normativo obrigatório, tais como leis, medidas provisórias e convenções coletivas de trabalho vigentes.</w:t>
      </w:r>
    </w:p>
    <w:p w:rsidR="00560155" w:rsidRPr="00F31517" w:rsidRDefault="00560155" w:rsidP="00560155">
      <w:pPr>
        <w:spacing w:after="160" w:line="300" w:lineRule="auto"/>
        <w:ind w:right="-15"/>
        <w:jc w:val="both"/>
        <w:rPr>
          <w:rFonts w:asciiTheme="majorHAnsi" w:hAnsiTheme="majorHAnsi" w:cs="Segoe UI"/>
          <w:color w:val="000000" w:themeColor="text1"/>
          <w:sz w:val="20"/>
          <w:szCs w:val="20"/>
          <w:lang w:eastAsia="en-US"/>
        </w:rPr>
      </w:pPr>
      <w:r w:rsidRPr="00F31517">
        <w:rPr>
          <w:rFonts w:asciiTheme="majorHAnsi" w:hAnsiTheme="majorHAnsi" w:cs="Segoe UI"/>
          <w:sz w:val="20"/>
          <w:szCs w:val="20"/>
          <w:bdr w:val="none" w:sz="0" w:space="0" w:color="auto" w:frame="1"/>
        </w:rPr>
        <w:t xml:space="preserve">6.21. </w:t>
      </w:r>
      <w:r w:rsidRPr="00F31517">
        <w:rPr>
          <w:rFonts w:asciiTheme="majorHAnsi" w:hAnsiTheme="majorHAnsi" w:cs="Segoe UI"/>
          <w:color w:val="000000" w:themeColor="text1"/>
          <w:sz w:val="20"/>
          <w:szCs w:val="20"/>
          <w:lang w:eastAsia="en-US"/>
        </w:rPr>
        <w:t xml:space="preserve">Se houver indícios de </w:t>
      </w:r>
      <w:proofErr w:type="spellStart"/>
      <w:r w:rsidRPr="00F31517">
        <w:rPr>
          <w:rFonts w:asciiTheme="majorHAnsi" w:hAnsiTheme="majorHAnsi" w:cs="Segoe UI"/>
          <w:color w:val="000000" w:themeColor="text1"/>
          <w:sz w:val="20"/>
          <w:szCs w:val="20"/>
          <w:lang w:eastAsia="en-US"/>
        </w:rPr>
        <w:t>inexequibilidade</w:t>
      </w:r>
      <w:proofErr w:type="spellEnd"/>
      <w:r w:rsidRPr="00F31517">
        <w:rPr>
          <w:rFonts w:asciiTheme="majorHAnsi" w:hAnsiTheme="majorHAnsi" w:cs="Segoe UI"/>
          <w:color w:val="000000" w:themeColor="text1"/>
          <w:sz w:val="20"/>
          <w:szCs w:val="20"/>
          <w:lang w:eastAsia="en-US"/>
        </w:rPr>
        <w:t xml:space="preserve"> da proposta de preço, ou em caso da necessidade de esclarecimentos </w:t>
      </w:r>
      <w:r w:rsidRPr="00F31517">
        <w:rPr>
          <w:rFonts w:asciiTheme="majorHAnsi" w:hAnsiTheme="majorHAnsi" w:cs="Segoe UI"/>
          <w:sz w:val="20"/>
          <w:szCs w:val="20"/>
          <w:bdr w:val="none" w:sz="0" w:space="0" w:color="auto" w:frame="1"/>
        </w:rPr>
        <w:t>complementares</w:t>
      </w:r>
      <w:r w:rsidRPr="00F31517">
        <w:rPr>
          <w:rFonts w:asciiTheme="majorHAnsi" w:hAnsiTheme="majorHAnsi" w:cs="Segoe UI"/>
          <w:color w:val="000000" w:themeColor="text1"/>
          <w:sz w:val="20"/>
          <w:szCs w:val="20"/>
          <w:lang w:eastAsia="en-US"/>
        </w:rPr>
        <w:t xml:space="preserve">, poderão ser efetuadas diligências, para que a empresa comprove a exequibilidade da proposta.  </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rPr>
        <w:t xml:space="preserve">6.22. </w:t>
      </w:r>
      <w:r w:rsidRPr="00F31517">
        <w:rPr>
          <w:rFonts w:asciiTheme="majorHAnsi" w:hAnsiTheme="majorHAnsi" w:cs="Segoe UI"/>
          <w:color w:val="000000" w:themeColor="text1"/>
          <w:sz w:val="20"/>
          <w:szCs w:val="20"/>
          <w:lang w:eastAsia="en-US"/>
        </w:rPr>
        <w:t xml:space="preserve">Erros no preenchimento da planilha não constituem motivo para a desclassificação da proposta. A planilha </w:t>
      </w:r>
      <w:proofErr w:type="spellStart"/>
      <w:r w:rsidRPr="00F31517">
        <w:rPr>
          <w:rFonts w:asciiTheme="majorHAnsi" w:hAnsiTheme="majorHAnsi" w:cs="Segoe UI"/>
          <w:sz w:val="20"/>
          <w:szCs w:val="20"/>
          <w:bdr w:val="none" w:sz="0" w:space="0" w:color="auto" w:frame="1"/>
        </w:rPr>
        <w:t>poderá</w:t>
      </w:r>
      <w:proofErr w:type="spellEnd"/>
      <w:r w:rsidRPr="00F31517">
        <w:rPr>
          <w:rFonts w:asciiTheme="majorHAnsi" w:hAnsiTheme="majorHAnsi" w:cs="Segoe UI"/>
          <w:sz w:val="20"/>
          <w:szCs w:val="20"/>
          <w:bdr w:val="none" w:sz="0" w:space="0" w:color="auto" w:frame="1"/>
        </w:rPr>
        <w:t>́</w:t>
      </w:r>
      <w:r w:rsidRPr="00F31517">
        <w:rPr>
          <w:rFonts w:asciiTheme="majorHAnsi" w:hAnsiTheme="majorHAnsi" w:cs="Segoe UI"/>
          <w:color w:val="000000" w:themeColor="text1"/>
          <w:sz w:val="20"/>
          <w:szCs w:val="20"/>
          <w:lang w:eastAsia="en-US"/>
        </w:rPr>
        <w:t xml:space="preserve"> ser ajustada </w:t>
      </w:r>
      <w:proofErr w:type="gramStart"/>
      <w:r w:rsidRPr="00F31517">
        <w:rPr>
          <w:rFonts w:asciiTheme="majorHAnsi" w:hAnsiTheme="majorHAnsi" w:cs="Segoe UI"/>
          <w:color w:val="000000" w:themeColor="text1"/>
          <w:sz w:val="20"/>
          <w:szCs w:val="20"/>
          <w:lang w:eastAsia="en-US"/>
        </w:rPr>
        <w:t>pelo(</w:t>
      </w:r>
      <w:proofErr w:type="gramEnd"/>
      <w:r w:rsidRPr="00F31517">
        <w:rPr>
          <w:rFonts w:asciiTheme="majorHAnsi" w:hAnsiTheme="majorHAnsi" w:cs="Segoe UI"/>
          <w:color w:val="000000" w:themeColor="text1"/>
          <w:sz w:val="20"/>
          <w:szCs w:val="20"/>
          <w:lang w:eastAsia="en-US"/>
        </w:rPr>
        <w:t>a) fornecedor(a), no prazo indicado na ata da sessão, desde que não haja majoração do preço.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6.23. O ajuste de que trata este dispositivo se limita a sanar erros ou falhas que não alterem a substância das propostas;</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6.24. Considera-se erro no preenchimento da planilha passível de correção a indicação de recolhimento de impostos e contribuições na forma do Simples Nacional, quando não cabível esse regime.</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6.25. Para fins de análise da proposta quanto ao cumprimento das especificações do objeto, poderá ser colhida a manifestação escrita do setor requisitante do serviço ou da área especializada no objeto.</w:t>
      </w:r>
    </w:p>
    <w:p w:rsidR="00560155" w:rsidRPr="00F31517" w:rsidRDefault="00560155" w:rsidP="00560155">
      <w:pPr>
        <w:spacing w:after="160" w:line="300" w:lineRule="auto"/>
        <w:jc w:val="both"/>
        <w:rPr>
          <w:rFonts w:asciiTheme="majorHAnsi" w:hAnsiTheme="majorHAnsi" w:cs="Segoe UI"/>
          <w:color w:val="000000" w:themeColor="text1"/>
          <w:sz w:val="20"/>
          <w:szCs w:val="20"/>
          <w:lang w:eastAsia="en-US"/>
        </w:rPr>
      </w:pPr>
      <w:r w:rsidRPr="00F31517">
        <w:rPr>
          <w:rFonts w:asciiTheme="majorHAnsi" w:hAnsiTheme="majorHAnsi" w:cs="Segoe UI"/>
          <w:color w:val="000000" w:themeColor="text1"/>
          <w:sz w:val="20"/>
          <w:szCs w:val="20"/>
          <w:lang w:eastAsia="en-US"/>
        </w:rPr>
        <w:t xml:space="preserve">6.26. Se a proposta ou </w:t>
      </w:r>
      <w:proofErr w:type="gramStart"/>
      <w:r w:rsidRPr="00F31517">
        <w:rPr>
          <w:rFonts w:asciiTheme="majorHAnsi" w:hAnsiTheme="majorHAnsi" w:cs="Segoe UI"/>
          <w:color w:val="000000" w:themeColor="text1"/>
          <w:sz w:val="20"/>
          <w:szCs w:val="20"/>
          <w:lang w:eastAsia="en-US"/>
        </w:rPr>
        <w:t>lance vencedora</w:t>
      </w:r>
      <w:proofErr w:type="gramEnd"/>
      <w:r w:rsidRPr="00F31517">
        <w:rPr>
          <w:rFonts w:asciiTheme="majorHAnsi" w:hAnsiTheme="majorHAnsi" w:cs="Segoe UI"/>
          <w:color w:val="000000" w:themeColor="text1"/>
          <w:sz w:val="20"/>
          <w:szCs w:val="20"/>
          <w:lang w:eastAsia="en-US"/>
        </w:rPr>
        <w:t xml:space="preserve"> for desclassificada, será examinada a proposta ou lance subsequente, e, assim sucessivamente, na ordem de classificação.</w:t>
      </w:r>
    </w:p>
    <w:p w:rsidR="00560155" w:rsidRPr="00F31517" w:rsidRDefault="00560155" w:rsidP="00560155">
      <w:pPr>
        <w:pStyle w:val="Nivel2"/>
        <w:spacing w:before="0" w:after="0" w:line="300" w:lineRule="auto"/>
        <w:rPr>
          <w:rFonts w:asciiTheme="majorHAnsi" w:hAnsiTheme="majorHAnsi" w:cs="Segoe UI"/>
          <w:color w:val="FF0000"/>
          <w:sz w:val="20"/>
          <w:szCs w:val="20"/>
        </w:rPr>
      </w:pPr>
    </w:p>
    <w:p w:rsidR="00560155" w:rsidRPr="00F31517" w:rsidRDefault="00560155" w:rsidP="00560155">
      <w:pPr>
        <w:pStyle w:val="Nivel2"/>
        <w:spacing w:before="0" w:after="160" w:line="300" w:lineRule="auto"/>
        <w:rPr>
          <w:rFonts w:asciiTheme="majorHAnsi" w:hAnsiTheme="majorHAnsi" w:cs="Segoe UI"/>
          <w:b/>
          <w:color w:val="auto"/>
          <w:sz w:val="20"/>
          <w:szCs w:val="20"/>
        </w:rPr>
      </w:pPr>
      <w:r w:rsidRPr="00F31517">
        <w:rPr>
          <w:rFonts w:asciiTheme="majorHAnsi" w:hAnsiTheme="majorHAnsi" w:cs="Segoe UI"/>
          <w:b/>
          <w:color w:val="auto"/>
          <w:sz w:val="20"/>
          <w:szCs w:val="20"/>
        </w:rPr>
        <w:t>7. DA HABILITAÇÃO</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7.1. Os documentos de habilitação serão exigidos </w:t>
      </w:r>
      <w:proofErr w:type="gramStart"/>
      <w:r w:rsidRPr="00F31517">
        <w:rPr>
          <w:rFonts w:asciiTheme="majorHAnsi" w:hAnsiTheme="majorHAnsi" w:cs="Segoe UI"/>
          <w:color w:val="auto"/>
          <w:sz w:val="20"/>
          <w:szCs w:val="20"/>
        </w:rPr>
        <w:t>do(</w:t>
      </w:r>
      <w:proofErr w:type="gramEnd"/>
      <w:r w:rsidRPr="00F31517">
        <w:rPr>
          <w:rFonts w:asciiTheme="majorHAnsi" w:hAnsiTheme="majorHAnsi" w:cs="Segoe UI"/>
          <w:color w:val="auto"/>
          <w:sz w:val="20"/>
          <w:szCs w:val="20"/>
        </w:rPr>
        <w:t xml:space="preserve">a) licitante declarado(a) provisoriamente vencedor(a). </w:t>
      </w:r>
    </w:p>
    <w:p w:rsidR="00560155" w:rsidRPr="00F31517" w:rsidRDefault="00560155" w:rsidP="00560155">
      <w:pPr>
        <w:pStyle w:val="Nivel2"/>
        <w:spacing w:before="0" w:after="160" w:line="300" w:lineRule="auto"/>
        <w:rPr>
          <w:rFonts w:asciiTheme="majorHAnsi" w:hAnsiTheme="majorHAnsi" w:cs="Segoe UI"/>
          <w:b/>
          <w:color w:val="auto"/>
          <w:sz w:val="20"/>
          <w:szCs w:val="20"/>
        </w:rPr>
      </w:pPr>
      <w:r w:rsidRPr="00F31517">
        <w:rPr>
          <w:rFonts w:asciiTheme="majorHAnsi" w:hAnsiTheme="majorHAnsi" w:cs="Segoe UI"/>
          <w:b/>
          <w:color w:val="auto"/>
          <w:sz w:val="20"/>
          <w:szCs w:val="20"/>
        </w:rPr>
        <w:t>7.2. Habilitação jurídica:</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7.2.1. Empresário individual: inscrição no Registro Público de Empresas Mercantis, a cargo da Junta Comercial respectiva;</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7.2.2. Microempreendedor Individual – MEI: Certificado da Condição de Microempreendedor Individual – CCMEI;</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7.2.3. </w:t>
      </w:r>
      <w:r w:rsidRPr="00F31517">
        <w:rPr>
          <w:rFonts w:asciiTheme="majorHAnsi" w:hAnsiTheme="majorHAnsi" w:cs="Segoe UI"/>
          <w:bCs/>
          <w:sz w:val="20"/>
          <w:szCs w:val="20"/>
        </w:rPr>
        <w:t>Sociedade empresária, sociedade limitada unipessoal – SLU – ou sociedade identificada como empresa individual de responsabilidade limitada – EIRELI:</w:t>
      </w:r>
      <w:r w:rsidRPr="00F31517">
        <w:rPr>
          <w:rFonts w:asciiTheme="majorHAnsi" w:hAnsiTheme="majorHAnsi" w:cs="Segoe UI"/>
          <w:sz w:val="20"/>
          <w:szCs w:val="20"/>
        </w:rPr>
        <w:t xml:space="preserve"> inscrição do ato constitutivo, estatuto ou contrato social no Registro Público de Empresas Mercantis, a cargo da Junta Comercial da respectiva sede, acompanhada de documento comprobatório de seus administradores;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7.2.4. Sociedade empresária estrangeira com atuação permanente no país: Decreto de autorização para funcionamento no Brasil;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7.2.5. Sociedade simples: inscrição do ato constitutivo no Registro Civil de Pessoas Jurídicas do local de sua sede, acompanhada de documento comprobatório de seus administradores;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560155" w:rsidRPr="00F31517" w:rsidRDefault="00560155" w:rsidP="00560155">
      <w:pPr>
        <w:spacing w:after="160" w:line="300" w:lineRule="auto"/>
        <w:jc w:val="both"/>
        <w:rPr>
          <w:rFonts w:asciiTheme="majorHAnsi" w:hAnsiTheme="majorHAnsi" w:cs="Segoe UI"/>
          <w:sz w:val="20"/>
          <w:szCs w:val="20"/>
        </w:rPr>
      </w:pP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Os documentos apresentados deverão estar acompanhados de todas as alterações ou da consolidação respectiva.</w:t>
      </w:r>
    </w:p>
    <w:p w:rsidR="00560155" w:rsidRPr="00F31517" w:rsidRDefault="00560155" w:rsidP="00560155">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7.3. Habilitação fiscal, social e trabalhista:</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7.3.1. Cadastro Nacional de Pessoa Jurídica – CNPJ;</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7.3.2. Inscrição no cadastro de contribuintes estadual, relativo ao domicílio ou sede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a) licitante, pertinente ao seu ramo de atividade e compatível com o objeto contratual;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7.3.3. Prova de regularidade perante a Fazenda federal;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7.3.4. Prova de regularidade perante a Fazenda estadual;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7.3.5. Prova de regularidade perante a Fazenda municipal;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7.3.6. Prova de regularidade relativa à Seguridade Social e ao Fundo de Garantia de Tempo de Serviço – FGTS –, que demonstre cumprimento dos encargos sociais instituídos por lei;</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7.3.7. Prova de regularidade perante a Justiça do Trabalho;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7.3.8. Cumprimento do disposto no inciso XXXIII do art. 7º da Constituição da República de 1988 – CR88;</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560155" w:rsidRPr="00F31517" w:rsidRDefault="00560155" w:rsidP="00560155">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7.4. Habilitação técnico-profissional ou técnico operacional:</w:t>
      </w:r>
    </w:p>
    <w:p w:rsidR="00560155" w:rsidRPr="00F31517" w:rsidRDefault="00560155" w:rsidP="00560155">
      <w:pPr>
        <w:pStyle w:val="Nivel2"/>
        <w:spacing w:before="0" w:after="160" w:line="300" w:lineRule="auto"/>
        <w:rPr>
          <w:rFonts w:asciiTheme="majorHAnsi" w:hAnsiTheme="majorHAnsi" w:cs="Segoe UI"/>
          <w:color w:val="auto"/>
          <w:sz w:val="20"/>
          <w:szCs w:val="20"/>
        </w:rPr>
      </w:pPr>
      <w:r w:rsidRPr="00F31517">
        <w:rPr>
          <w:rFonts w:asciiTheme="majorHAnsi" w:hAnsiTheme="majorHAnsi" w:cs="Segoe UI"/>
          <w:color w:val="auto"/>
          <w:sz w:val="20"/>
          <w:szCs w:val="20"/>
        </w:rPr>
        <w:t xml:space="preserve">7.5. Se </w:t>
      </w:r>
      <w:proofErr w:type="gramStart"/>
      <w:r w:rsidRPr="00F31517">
        <w:rPr>
          <w:rFonts w:asciiTheme="majorHAnsi" w:hAnsiTheme="majorHAnsi" w:cs="Segoe UI"/>
          <w:color w:val="auto"/>
          <w:sz w:val="20"/>
          <w:szCs w:val="20"/>
        </w:rPr>
        <w:t>o(</w:t>
      </w:r>
      <w:proofErr w:type="gramEnd"/>
      <w:r w:rsidRPr="00F31517">
        <w:rPr>
          <w:rFonts w:asciiTheme="majorHAnsi" w:hAnsiTheme="majorHAnsi" w:cs="Segoe UI"/>
          <w:color w:val="auto"/>
          <w:sz w:val="20"/>
          <w:szCs w:val="20"/>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7.6. </w:t>
      </w:r>
      <w:proofErr w:type="gramStart"/>
      <w:r w:rsidRPr="00F31517">
        <w:rPr>
          <w:rFonts w:asciiTheme="majorHAnsi" w:hAnsiTheme="majorHAnsi" w:cs="Segoe UI"/>
          <w:sz w:val="20"/>
          <w:szCs w:val="20"/>
        </w:rPr>
        <w:t>caso</w:t>
      </w:r>
      <w:proofErr w:type="gramEnd"/>
      <w:r w:rsidRPr="00F31517">
        <w:rPr>
          <w:rFonts w:asciiTheme="majorHAnsi" w:hAnsiTheme="majorHAnsi" w:cs="Segoe UI"/>
          <w:sz w:val="20"/>
          <w:szCs w:val="20"/>
        </w:rPr>
        <w:t xml:space="preserve">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7.7. Após a entrega dos documentos para habilitação, não será permitida a substituição ou apresentação de novos documentos, salvo em sede de diligência, para:</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7.7.1. </w:t>
      </w:r>
      <w:proofErr w:type="gramStart"/>
      <w:r w:rsidRPr="00F31517">
        <w:rPr>
          <w:rFonts w:asciiTheme="majorHAnsi" w:hAnsiTheme="majorHAnsi" w:cs="Segoe UI"/>
          <w:sz w:val="20"/>
          <w:szCs w:val="20"/>
        </w:rPr>
        <w:t>complementação</w:t>
      </w:r>
      <w:proofErr w:type="gramEnd"/>
      <w:r w:rsidRPr="00F31517">
        <w:rPr>
          <w:rFonts w:asciiTheme="majorHAnsi" w:hAnsiTheme="majorHAnsi" w:cs="Segoe UI"/>
          <w:sz w:val="20"/>
          <w:szCs w:val="20"/>
        </w:rPr>
        <w:t xml:space="preserve"> de informações acerca dos documentos já apresentados pelo(a)(s) licitante(s) e desde que necessária para apurar fatos existentes à época da abertura do certame;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 xml:space="preserve">7.7.2. </w:t>
      </w:r>
      <w:proofErr w:type="gramStart"/>
      <w:r w:rsidRPr="00F31517">
        <w:rPr>
          <w:rFonts w:asciiTheme="majorHAnsi" w:hAnsiTheme="majorHAnsi" w:cs="Segoe UI"/>
          <w:sz w:val="20"/>
          <w:szCs w:val="20"/>
        </w:rPr>
        <w:t>atualização</w:t>
      </w:r>
      <w:proofErr w:type="gramEnd"/>
      <w:r w:rsidRPr="00F31517">
        <w:rPr>
          <w:rFonts w:asciiTheme="majorHAnsi" w:hAnsiTheme="majorHAnsi" w:cs="Segoe UI"/>
          <w:sz w:val="20"/>
          <w:szCs w:val="20"/>
        </w:rPr>
        <w:t xml:space="preserve"> de documentos cuja validade tenha expirado após a data de recebimento das propostas.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7.8. Na análise dos documentos de habilitação, a comissão de licitação, após provocação </w:t>
      </w:r>
      <w:proofErr w:type="gramStart"/>
      <w:r w:rsidRPr="00F31517">
        <w:rPr>
          <w:rFonts w:asciiTheme="majorHAnsi" w:hAnsiTheme="majorHAnsi" w:cs="Segoe UI"/>
          <w:sz w:val="20"/>
          <w:szCs w:val="20"/>
        </w:rPr>
        <w:t>do(</w:t>
      </w:r>
      <w:proofErr w:type="gramEnd"/>
      <w:r w:rsidRPr="00F31517">
        <w:rPr>
          <w:rFonts w:asciiTheme="majorHAnsi" w:hAnsiTheme="majorHAnsi" w:cs="Segoe UI"/>
          <w:sz w:val="20"/>
          <w:szCs w:val="20"/>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 </w:t>
      </w:r>
      <w:proofErr w:type="gramStart"/>
      <w:r w:rsidRPr="00F31517">
        <w:rPr>
          <w:rFonts w:asciiTheme="majorHAnsi" w:hAnsiTheme="majorHAnsi" w:cs="Segoe UI"/>
          <w:sz w:val="20"/>
          <w:szCs w:val="20"/>
        </w:rPr>
        <w:t>Os documentos de habilitação poderá ser</w:t>
      </w:r>
      <w:proofErr w:type="gramEnd"/>
      <w:r w:rsidRPr="00F31517">
        <w:rPr>
          <w:rFonts w:asciiTheme="majorHAnsi" w:hAnsiTheme="majorHAnsi" w:cs="Segoe UI"/>
          <w:sz w:val="20"/>
          <w:szCs w:val="20"/>
        </w:rPr>
        <w:t>:</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7.9.1. </w:t>
      </w:r>
      <w:proofErr w:type="gramStart"/>
      <w:r w:rsidRPr="00F31517">
        <w:rPr>
          <w:rFonts w:asciiTheme="majorHAnsi" w:hAnsiTheme="majorHAnsi" w:cs="Segoe UI"/>
          <w:sz w:val="20"/>
          <w:szCs w:val="20"/>
        </w:rPr>
        <w:t>apresentada</w:t>
      </w:r>
      <w:proofErr w:type="gramEnd"/>
      <w:r w:rsidRPr="00F31517">
        <w:rPr>
          <w:rFonts w:asciiTheme="majorHAnsi" w:hAnsiTheme="majorHAnsi" w:cs="Segoe UI"/>
          <w:sz w:val="20"/>
          <w:szCs w:val="20"/>
        </w:rPr>
        <w:t xml:space="preserve"> em original, por cópia ou por qualquer outro meio expressamente admitido pela Administração;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7.9.2. </w:t>
      </w:r>
      <w:proofErr w:type="gramStart"/>
      <w:r w:rsidRPr="00F31517">
        <w:rPr>
          <w:rFonts w:asciiTheme="majorHAnsi" w:hAnsiTheme="majorHAnsi" w:cs="Segoe UI"/>
          <w:sz w:val="20"/>
          <w:szCs w:val="20"/>
        </w:rPr>
        <w:t>substituída</w:t>
      </w:r>
      <w:proofErr w:type="gramEnd"/>
      <w:r w:rsidRPr="00F31517">
        <w:rPr>
          <w:rFonts w:asciiTheme="majorHAnsi" w:hAnsiTheme="majorHAnsi" w:cs="Segoe UI"/>
          <w:sz w:val="20"/>
          <w:szCs w:val="20"/>
        </w:rPr>
        <w:t xml:space="preserve"> por registro cadastral emitido pela Administração, desde que o registro tenha sido feito em obediência ao disposta na Lei nº. 14.133/2021.</w:t>
      </w:r>
    </w:p>
    <w:p w:rsidR="00560155" w:rsidRPr="00F31517" w:rsidRDefault="00560155" w:rsidP="00560155">
      <w:pPr>
        <w:spacing w:after="0" w:line="300" w:lineRule="auto"/>
        <w:jc w:val="both"/>
        <w:rPr>
          <w:rFonts w:asciiTheme="majorHAnsi" w:hAnsiTheme="majorHAnsi" w:cs="Segoe UI"/>
          <w:sz w:val="20"/>
          <w:szCs w:val="20"/>
        </w:rPr>
      </w:pPr>
    </w:p>
    <w:p w:rsidR="00560155" w:rsidRPr="00F31517" w:rsidRDefault="00560155" w:rsidP="00560155">
      <w:pPr>
        <w:spacing w:after="160" w:line="300" w:lineRule="auto"/>
        <w:jc w:val="both"/>
        <w:rPr>
          <w:rFonts w:asciiTheme="majorHAnsi" w:hAnsiTheme="majorHAnsi" w:cs="Segoe UI"/>
          <w:b/>
          <w:color w:val="FF0000"/>
          <w:sz w:val="20"/>
          <w:szCs w:val="20"/>
        </w:rPr>
      </w:pPr>
      <w:r w:rsidRPr="00F31517">
        <w:rPr>
          <w:rFonts w:asciiTheme="majorHAnsi" w:hAnsiTheme="majorHAnsi" w:cs="Segoe UI"/>
          <w:b/>
          <w:sz w:val="20"/>
          <w:szCs w:val="20"/>
        </w:rPr>
        <w:t>8. DO CONTRATO ADMINISTRATIVO</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8.1. Após a autorização, caso se conclua pela contratação administrativa, será firmado o contrato administrativo.</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8.2. </w:t>
      </w:r>
      <w:proofErr w:type="gramStart"/>
      <w:r w:rsidRPr="00F31517">
        <w:rPr>
          <w:rFonts w:asciiTheme="majorHAnsi" w:hAnsiTheme="majorHAnsi" w:cs="Segoe UI"/>
          <w:bCs/>
          <w:sz w:val="20"/>
          <w:szCs w:val="20"/>
        </w:rPr>
        <w:t>O(</w:t>
      </w:r>
      <w:proofErr w:type="gramEnd"/>
      <w:r w:rsidRPr="00F31517">
        <w:rPr>
          <w:rFonts w:asciiTheme="majorHAnsi" w:hAnsiTheme="majorHAnsi" w:cs="Segoe UI"/>
          <w:bCs/>
          <w:sz w:val="20"/>
          <w:szCs w:val="20"/>
        </w:rPr>
        <w:t>A) licitante vencedor(a) terá o prazo de 03 (três) dias úteis, contados na data da convocação, para assinar o contrato administrativo, sob pena de decair o direito à contratação administrativa, sem prejuízo das sanções previstas.</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03 (três) dias úteis, a contar do seu recebimento.</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8.4. O prazo previsto para assinatura do contrato administrativo poderá ser prorrogado 01 (uma) vez, por igual período, por solicitação justificada </w:t>
      </w:r>
      <w:proofErr w:type="gramStart"/>
      <w:r w:rsidRPr="00F31517">
        <w:rPr>
          <w:rFonts w:asciiTheme="majorHAnsi" w:hAnsiTheme="majorHAnsi" w:cs="Segoe UI"/>
          <w:bCs/>
          <w:sz w:val="20"/>
          <w:szCs w:val="20"/>
        </w:rPr>
        <w:t>do(</w:t>
      </w:r>
      <w:proofErr w:type="gramEnd"/>
      <w:r w:rsidRPr="00F31517">
        <w:rPr>
          <w:rFonts w:asciiTheme="majorHAnsi" w:hAnsiTheme="majorHAnsi" w:cs="Segoe UI"/>
          <w:bCs/>
          <w:sz w:val="20"/>
          <w:szCs w:val="20"/>
        </w:rPr>
        <w:t>a) licitante vencedor(a) e aceita pela Administração.</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8.5. O prazo de vigência do contrato administrativo será até 31 de dezembro 2025, prorrogável nos termos da Lei nº. 14.133/2021.</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8.6. Na assinatura do contrato administrativo, </w:t>
      </w:r>
      <w:proofErr w:type="gramStart"/>
      <w:r w:rsidRPr="00F31517">
        <w:rPr>
          <w:rFonts w:asciiTheme="majorHAnsi" w:hAnsiTheme="majorHAnsi" w:cs="Segoe UI"/>
          <w:bCs/>
          <w:sz w:val="20"/>
          <w:szCs w:val="20"/>
        </w:rPr>
        <w:t>o(</w:t>
      </w:r>
      <w:proofErr w:type="gramEnd"/>
      <w:r w:rsidRPr="00F31517">
        <w:rPr>
          <w:rFonts w:asciiTheme="majorHAnsi" w:hAnsiTheme="majorHAnsi" w:cs="Segoe UI"/>
          <w:bCs/>
          <w:sz w:val="20"/>
          <w:szCs w:val="20"/>
        </w:rPr>
        <w:t xml:space="preserve">a) licitante vencedor(a) apresentará os documentos de habilitação que estiverem vencidos. </w:t>
      </w:r>
    </w:p>
    <w:p w:rsidR="00560155" w:rsidRPr="00F31517" w:rsidRDefault="00560155" w:rsidP="00560155">
      <w:pPr>
        <w:spacing w:after="0" w:line="300" w:lineRule="auto"/>
        <w:jc w:val="both"/>
        <w:rPr>
          <w:rFonts w:asciiTheme="majorHAnsi" w:hAnsiTheme="majorHAnsi" w:cs="Segoe UI"/>
          <w:bCs/>
          <w:sz w:val="20"/>
          <w:szCs w:val="20"/>
        </w:rPr>
      </w:pPr>
    </w:p>
    <w:p w:rsidR="00560155" w:rsidRPr="00F31517" w:rsidRDefault="00560155" w:rsidP="00560155">
      <w:pPr>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9. DOS RECURSOS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9.1. Dos atos da Administração decorrentes desta Dispensa cabem:</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 </w:t>
      </w:r>
      <w:proofErr w:type="gramStart"/>
      <w:r w:rsidRPr="00F31517">
        <w:rPr>
          <w:rFonts w:asciiTheme="majorHAnsi" w:hAnsiTheme="majorHAnsi" w:cs="Segoe UI"/>
          <w:sz w:val="20"/>
          <w:szCs w:val="20"/>
        </w:rPr>
        <w:t>recurso</w:t>
      </w:r>
      <w:proofErr w:type="gramEnd"/>
      <w:r w:rsidRPr="00F31517">
        <w:rPr>
          <w:rFonts w:asciiTheme="majorHAnsi" w:hAnsiTheme="majorHAnsi" w:cs="Segoe UI"/>
          <w:sz w:val="20"/>
          <w:szCs w:val="20"/>
        </w:rPr>
        <w:t>, no prazo de 03 (três) dias úteis, contado da data de intimação ou de lavratura da ata, em face de: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9.1.1.1. </w:t>
      </w:r>
      <w:proofErr w:type="gramStart"/>
      <w:r w:rsidRPr="00F31517">
        <w:rPr>
          <w:rFonts w:asciiTheme="majorHAnsi" w:hAnsiTheme="majorHAnsi" w:cs="Segoe UI"/>
          <w:sz w:val="20"/>
          <w:szCs w:val="20"/>
        </w:rPr>
        <w:t>julgamento</w:t>
      </w:r>
      <w:proofErr w:type="gramEnd"/>
      <w:r w:rsidRPr="00F31517">
        <w:rPr>
          <w:rFonts w:asciiTheme="majorHAnsi" w:hAnsiTheme="majorHAnsi" w:cs="Segoe UI"/>
          <w:sz w:val="20"/>
          <w:szCs w:val="20"/>
        </w:rPr>
        <w:t xml:space="preserve"> de propostas;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lastRenderedPageBreak/>
        <w:t xml:space="preserve">9.1.1.2. </w:t>
      </w:r>
      <w:proofErr w:type="gramStart"/>
      <w:r w:rsidRPr="00F31517">
        <w:rPr>
          <w:rFonts w:asciiTheme="majorHAnsi" w:hAnsiTheme="majorHAnsi" w:cs="Segoe UI"/>
          <w:sz w:val="20"/>
          <w:szCs w:val="20"/>
        </w:rPr>
        <w:t>ato</w:t>
      </w:r>
      <w:proofErr w:type="gramEnd"/>
      <w:r w:rsidRPr="00F31517">
        <w:rPr>
          <w:rFonts w:asciiTheme="majorHAnsi" w:hAnsiTheme="majorHAnsi" w:cs="Segoe UI"/>
          <w:sz w:val="20"/>
          <w:szCs w:val="20"/>
        </w:rPr>
        <w:t xml:space="preserve"> de habilitação ou inabilitação de licitante;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9.1.1.3. </w:t>
      </w:r>
      <w:proofErr w:type="gramStart"/>
      <w:r w:rsidRPr="00F31517">
        <w:rPr>
          <w:rFonts w:asciiTheme="majorHAnsi" w:hAnsiTheme="majorHAnsi" w:cs="Segoe UI"/>
          <w:sz w:val="20"/>
          <w:szCs w:val="20"/>
        </w:rPr>
        <w:t>anulação</w:t>
      </w:r>
      <w:proofErr w:type="gramEnd"/>
      <w:r w:rsidRPr="00F31517">
        <w:rPr>
          <w:rFonts w:asciiTheme="majorHAnsi" w:hAnsiTheme="majorHAnsi" w:cs="Segoe UI"/>
          <w:sz w:val="20"/>
          <w:szCs w:val="20"/>
        </w:rPr>
        <w:t xml:space="preserve"> ou revogação desta Dispensa de Licitação;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9.1.1.4. </w:t>
      </w:r>
      <w:proofErr w:type="gramStart"/>
      <w:r w:rsidRPr="00F31517">
        <w:rPr>
          <w:rFonts w:asciiTheme="majorHAnsi" w:hAnsiTheme="majorHAnsi" w:cs="Segoe UI"/>
          <w:sz w:val="20"/>
          <w:szCs w:val="20"/>
        </w:rPr>
        <w:t>extinção</w:t>
      </w:r>
      <w:proofErr w:type="gramEnd"/>
      <w:r w:rsidRPr="00F31517">
        <w:rPr>
          <w:rFonts w:asciiTheme="majorHAnsi" w:hAnsiTheme="majorHAnsi" w:cs="Segoe UI"/>
          <w:sz w:val="20"/>
          <w:szCs w:val="20"/>
        </w:rPr>
        <w:t xml:space="preserve"> do contrato administrativo, quando determinada por ato unilateral e escrito da Administração;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9.2.2. </w:t>
      </w:r>
      <w:proofErr w:type="gramStart"/>
      <w:r w:rsidRPr="00F31517">
        <w:rPr>
          <w:rFonts w:asciiTheme="majorHAnsi" w:hAnsiTheme="majorHAnsi" w:cs="Segoe UI"/>
          <w:sz w:val="20"/>
          <w:szCs w:val="20"/>
        </w:rPr>
        <w:t>pedido</w:t>
      </w:r>
      <w:proofErr w:type="gramEnd"/>
      <w:r w:rsidRPr="00F31517">
        <w:rPr>
          <w:rFonts w:asciiTheme="majorHAnsi" w:hAnsiTheme="majorHAnsi" w:cs="Segoe UI"/>
          <w:sz w:val="20"/>
          <w:szCs w:val="20"/>
        </w:rPr>
        <w:t xml:space="preserve"> de reconsideração, no prazo de 03 (três) dias úteis, contado da data de intimação, relativa a ato do qual não caiba recurso hierárquico.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9.2. Quando ao recurso apresentado em virtude do disposto nos subitens 9.1.1.1 e 9.1.1.2 serão observadas as seguintes disposições: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9.2.1. </w:t>
      </w:r>
      <w:proofErr w:type="gramStart"/>
      <w:r w:rsidRPr="00F31517">
        <w:rPr>
          <w:rFonts w:asciiTheme="majorHAnsi" w:hAnsiTheme="majorHAnsi" w:cs="Segoe UI"/>
          <w:sz w:val="20"/>
          <w:szCs w:val="20"/>
        </w:rPr>
        <w:t>a</w:t>
      </w:r>
      <w:proofErr w:type="gramEnd"/>
      <w:r w:rsidRPr="00F31517">
        <w:rPr>
          <w:rFonts w:asciiTheme="majorHAnsi" w:hAnsiTheme="majorHAnsi" w:cs="Segoe UI"/>
          <w:sz w:val="20"/>
          <w:szCs w:val="20"/>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9.2.2. </w:t>
      </w:r>
      <w:proofErr w:type="gramStart"/>
      <w:r w:rsidRPr="00F31517">
        <w:rPr>
          <w:rFonts w:asciiTheme="majorHAnsi" w:hAnsiTheme="majorHAnsi" w:cs="Segoe UI"/>
          <w:sz w:val="20"/>
          <w:szCs w:val="20"/>
        </w:rPr>
        <w:t>a</w:t>
      </w:r>
      <w:proofErr w:type="gramEnd"/>
      <w:r w:rsidRPr="00F31517">
        <w:rPr>
          <w:rFonts w:asciiTheme="majorHAnsi" w:hAnsiTheme="majorHAnsi" w:cs="Segoe UI"/>
          <w:sz w:val="20"/>
          <w:szCs w:val="20"/>
        </w:rPr>
        <w:t xml:space="preserve"> apreciação dar-se-á em fase única.</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9.3. O recurso e o pedido de reconsideração terão efeito suspensivo do ato ou da decisão recorrida até que sobrevenha decisão final da autoridade competente.</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9.4. O prazo para apresentação de contrarrazões será de 03 (três) dias úteis e terá início na data de intimação pessoal ou de divulgação da interposição do recurso.</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9.4.1. A intimação pessoal poderá ser feita por meio eletrônico, tal como: e-mail.</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9.5. Será </w:t>
      </w:r>
      <w:proofErr w:type="gramStart"/>
      <w:r w:rsidRPr="00F31517">
        <w:rPr>
          <w:rFonts w:asciiTheme="majorHAnsi" w:hAnsiTheme="majorHAnsi" w:cs="Segoe UI"/>
          <w:sz w:val="20"/>
          <w:szCs w:val="20"/>
        </w:rPr>
        <w:t>assegurado a licitante</w:t>
      </w:r>
      <w:proofErr w:type="gramEnd"/>
      <w:r w:rsidRPr="00F31517">
        <w:rPr>
          <w:rFonts w:asciiTheme="majorHAnsi" w:hAnsiTheme="majorHAnsi" w:cs="Segoe UI"/>
          <w:sz w:val="20"/>
          <w:szCs w:val="20"/>
        </w:rPr>
        <w:t xml:space="preserve"> vista dos elementos indispensáveis à defesa de seus interesses.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9.6. O recurso de que trata o subitem 9.1. </w:t>
      </w:r>
      <w:proofErr w:type="gramStart"/>
      <w:r w:rsidRPr="00F31517">
        <w:rPr>
          <w:rFonts w:asciiTheme="majorHAnsi" w:hAnsiTheme="majorHAnsi" w:cs="Segoe UI"/>
          <w:sz w:val="20"/>
          <w:szCs w:val="20"/>
        </w:rPr>
        <w:t>será</w:t>
      </w:r>
      <w:proofErr w:type="gramEnd"/>
      <w:r w:rsidRPr="00F31517">
        <w:rPr>
          <w:rFonts w:asciiTheme="majorHAnsi" w:hAnsiTheme="majorHAnsi" w:cs="Segoe UI"/>
          <w:sz w:val="20"/>
          <w:szCs w:val="20"/>
        </w:rPr>
        <w:t xml:space="preserve">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9.7. Na elaboração de suas decisões, a autoridade competente será auxiliada pelo órgão de assessoramento jurídico, que deverá </w:t>
      </w:r>
      <w:proofErr w:type="gramStart"/>
      <w:r w:rsidRPr="00F31517">
        <w:rPr>
          <w:rFonts w:asciiTheme="majorHAnsi" w:hAnsiTheme="majorHAnsi" w:cs="Segoe UI"/>
          <w:sz w:val="20"/>
          <w:szCs w:val="20"/>
        </w:rPr>
        <w:t>dirimir dúvidas</w:t>
      </w:r>
      <w:proofErr w:type="gramEnd"/>
      <w:r w:rsidRPr="00F31517">
        <w:rPr>
          <w:rFonts w:asciiTheme="majorHAnsi" w:hAnsiTheme="majorHAnsi" w:cs="Segoe UI"/>
          <w:sz w:val="20"/>
          <w:szCs w:val="20"/>
        </w:rPr>
        <w:t xml:space="preserve"> e subsidiá-la com as informações necessárias.</w:t>
      </w:r>
    </w:p>
    <w:p w:rsidR="00560155" w:rsidRPr="00F31517" w:rsidRDefault="00560155" w:rsidP="00560155">
      <w:pPr>
        <w:spacing w:after="160" w:line="300" w:lineRule="auto"/>
        <w:jc w:val="both"/>
        <w:rPr>
          <w:rFonts w:asciiTheme="majorHAnsi" w:hAnsiTheme="majorHAnsi" w:cs="Segoe UI"/>
          <w:sz w:val="20"/>
          <w:szCs w:val="20"/>
        </w:rPr>
      </w:pPr>
      <w:r w:rsidRPr="00F31517">
        <w:rPr>
          <w:rFonts w:asciiTheme="majorHAnsi" w:hAnsiTheme="majorHAnsi" w:cs="Segoe UI"/>
          <w:sz w:val="20"/>
          <w:szCs w:val="20"/>
        </w:rPr>
        <w:t>9.8. O acolhimento do recurso implicará invalidação apenas de ato insuscetível de aproveitamento.</w:t>
      </w:r>
    </w:p>
    <w:p w:rsidR="00560155" w:rsidRPr="00F31517" w:rsidRDefault="00560155" w:rsidP="00560155">
      <w:pPr>
        <w:spacing w:after="160" w:line="300" w:lineRule="auto"/>
        <w:jc w:val="both"/>
        <w:rPr>
          <w:rFonts w:asciiTheme="majorHAnsi" w:hAnsiTheme="majorHAnsi" w:cs="Segoe UI"/>
          <w:sz w:val="20"/>
          <w:szCs w:val="20"/>
        </w:rPr>
      </w:pPr>
    </w:p>
    <w:p w:rsidR="00560155" w:rsidRPr="00F31517" w:rsidRDefault="00560155" w:rsidP="00560155">
      <w:pPr>
        <w:spacing w:after="160" w:line="300" w:lineRule="auto"/>
        <w:jc w:val="both"/>
        <w:rPr>
          <w:rFonts w:asciiTheme="majorHAnsi" w:hAnsiTheme="majorHAnsi" w:cs="Segoe UI"/>
          <w:b/>
          <w:bCs/>
          <w:sz w:val="20"/>
          <w:szCs w:val="20"/>
        </w:rPr>
      </w:pPr>
      <w:r w:rsidRPr="00F31517">
        <w:rPr>
          <w:rFonts w:asciiTheme="majorHAnsi" w:hAnsiTheme="majorHAnsi" w:cs="Segoe UI"/>
          <w:b/>
          <w:bCs/>
          <w:sz w:val="20"/>
          <w:szCs w:val="20"/>
        </w:rPr>
        <w:t>10. DAS DISPOSIÇÕES GERAIS</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10.1. No caso de toda(s) a(s) licitante(s) restarem desclassificadas ou inabilitadas, a Administração poderá adotar as seguintes providências:</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10.1.1. </w:t>
      </w:r>
      <w:proofErr w:type="gramStart"/>
      <w:r w:rsidRPr="00F31517">
        <w:rPr>
          <w:rFonts w:asciiTheme="majorHAnsi" w:hAnsiTheme="majorHAnsi" w:cs="Segoe UI"/>
          <w:bCs/>
          <w:sz w:val="20"/>
          <w:szCs w:val="20"/>
        </w:rPr>
        <w:t>fixar</w:t>
      </w:r>
      <w:proofErr w:type="gramEnd"/>
      <w:r w:rsidRPr="00F31517">
        <w:rPr>
          <w:rFonts w:asciiTheme="majorHAnsi" w:hAnsiTheme="majorHAnsi" w:cs="Segoe UI"/>
          <w:bCs/>
          <w:sz w:val="20"/>
          <w:szCs w:val="20"/>
        </w:rPr>
        <w:t xml:space="preserve"> prazo para que possa haver adequação das propostas ou da documentação de habilitação, conforme o caso;</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lastRenderedPageBreak/>
        <w:t xml:space="preserve">10.1.2. </w:t>
      </w:r>
      <w:proofErr w:type="gramStart"/>
      <w:r w:rsidRPr="00F31517">
        <w:rPr>
          <w:rFonts w:asciiTheme="majorHAnsi" w:hAnsiTheme="majorHAnsi" w:cs="Segoe UI"/>
          <w:bCs/>
          <w:sz w:val="20"/>
          <w:szCs w:val="20"/>
        </w:rPr>
        <w:t>valer</w:t>
      </w:r>
      <w:proofErr w:type="gramEnd"/>
      <w:r w:rsidRPr="00F31517">
        <w:rPr>
          <w:rFonts w:asciiTheme="majorHAnsi" w:hAnsiTheme="majorHAnsi" w:cs="Segoe UI"/>
          <w:bCs/>
          <w:sz w:val="20"/>
          <w:szCs w:val="20"/>
        </w:rPr>
        <w:t xml:space="preserve">-se, para a contratação administrativa, da cotação eventualmente obtida na pesquisa de preços que serviu de base ao estimativa do valor, se houver, privilegiando-se os menores preços, sempre que possível, e desde que atendidas às condições de habilitação exigidas. </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10.1.3. </w:t>
      </w:r>
      <w:proofErr w:type="gramStart"/>
      <w:r w:rsidRPr="00F31517">
        <w:rPr>
          <w:rFonts w:asciiTheme="majorHAnsi" w:hAnsiTheme="majorHAnsi" w:cs="Segoe UI"/>
          <w:bCs/>
          <w:sz w:val="20"/>
          <w:szCs w:val="20"/>
        </w:rPr>
        <w:t>republicar</w:t>
      </w:r>
      <w:proofErr w:type="gramEnd"/>
      <w:r w:rsidRPr="00F31517">
        <w:rPr>
          <w:rFonts w:asciiTheme="majorHAnsi" w:hAnsiTheme="majorHAnsi" w:cs="Segoe UI"/>
          <w:bCs/>
          <w:sz w:val="20"/>
          <w:szCs w:val="20"/>
        </w:rPr>
        <w:t xml:space="preserve"> o Aviso com nova data.</w:t>
      </w:r>
    </w:p>
    <w:p w:rsidR="00560155" w:rsidRPr="00F31517" w:rsidRDefault="00560155" w:rsidP="00560155">
      <w:pPr>
        <w:spacing w:after="160" w:line="30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10.4. As providências dos subitens 9.1.2 e 9.1.3 poderão ser utilizadas se não houver comparecimento de </w:t>
      </w:r>
      <w:proofErr w:type="gramStart"/>
      <w:r w:rsidRPr="00F31517">
        <w:rPr>
          <w:rFonts w:asciiTheme="majorHAnsi" w:hAnsiTheme="majorHAnsi" w:cs="Segoe UI"/>
          <w:bCs/>
          <w:sz w:val="20"/>
          <w:szCs w:val="20"/>
        </w:rPr>
        <w:t>quaisquer licitante(s)</w:t>
      </w:r>
      <w:proofErr w:type="gramEnd"/>
      <w:r w:rsidRPr="00F31517">
        <w:rPr>
          <w:rFonts w:asciiTheme="majorHAnsi" w:hAnsiTheme="majorHAnsi" w:cs="Segoe UI"/>
          <w:bCs/>
          <w:sz w:val="20"/>
          <w:szCs w:val="20"/>
        </w:rPr>
        <w:t xml:space="preserve"> interessado(s).</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bCs/>
          <w:sz w:val="20"/>
          <w:szCs w:val="20"/>
        </w:rPr>
        <w:t xml:space="preserve">10.5. </w:t>
      </w:r>
      <w:r w:rsidRPr="00F31517">
        <w:rPr>
          <w:rFonts w:asciiTheme="majorHAnsi" w:hAnsiTheme="majorHAnsi" w:cs="Segoe UI"/>
          <w:color w:val="000000"/>
          <w:sz w:val="20"/>
          <w:szCs w:val="20"/>
        </w:rPr>
        <w:t xml:space="preserve">Havendo a necessidade de realização de ato de qualquer natureza pela(s) licitante(s), cujo prazo não conste deste Aviso, deverá ser atendido o prazo indicado </w:t>
      </w:r>
      <w:proofErr w:type="gramStart"/>
      <w:r w:rsidRPr="00F31517">
        <w:rPr>
          <w:rFonts w:asciiTheme="majorHAnsi" w:hAnsiTheme="majorHAnsi" w:cs="Segoe UI"/>
          <w:color w:val="000000"/>
          <w:sz w:val="20"/>
          <w:szCs w:val="20"/>
        </w:rPr>
        <w:t>pelo(</w:t>
      </w:r>
      <w:proofErr w:type="gramEnd"/>
      <w:r w:rsidRPr="00F31517">
        <w:rPr>
          <w:rFonts w:asciiTheme="majorHAnsi" w:hAnsiTheme="majorHAnsi" w:cs="Segoe UI"/>
          <w:color w:val="000000"/>
          <w:sz w:val="20"/>
          <w:szCs w:val="20"/>
        </w:rPr>
        <w:t>a) agente de contratação na respectiva notificação.</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10.7. Os horários estabelecidos na divulgação deste procedimento e durante o envio de lances observarão o horário de Brasília, Distrito Federal, inclusive para contagem de tempo e na documentação relativa ao procedimento.</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10.8. As normas disciplinadoras deste Aviso serão sempre interpretadas em favor da ampliação da disputa entre as licitantes, desde que não comprometam o interesse da Administração, o princípio da isonomia, a finalidade e a segurança da contratação administrativa.</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10.10. A(s) licitante(s) assumem todos os custos de preparação e apresentação de suas propostas e a Administração não será, em nenhum caso, responsável por esses custos, independentemente da condução ou do resultado do processo de contratação.</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 Integram este Aviso, para todos os efeitos, os seguintes anexos:</w:t>
      </w:r>
    </w:p>
    <w:p w:rsidR="00560155" w:rsidRPr="00F31517"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10.11.1. Anexo I – TR;</w:t>
      </w:r>
    </w:p>
    <w:p w:rsidR="00560155" w:rsidRDefault="00560155" w:rsidP="00560155">
      <w:pPr>
        <w:spacing w:after="160" w:line="300" w:lineRule="auto"/>
        <w:jc w:val="both"/>
        <w:rPr>
          <w:rFonts w:asciiTheme="majorHAnsi" w:hAnsiTheme="majorHAnsi" w:cs="Segoe UI"/>
          <w:color w:val="000000"/>
          <w:sz w:val="20"/>
          <w:szCs w:val="20"/>
        </w:rPr>
      </w:pPr>
      <w:r w:rsidRPr="00F31517">
        <w:rPr>
          <w:rFonts w:asciiTheme="majorHAnsi" w:hAnsiTheme="majorHAnsi" w:cs="Segoe UI"/>
          <w:color w:val="000000"/>
          <w:sz w:val="20"/>
          <w:szCs w:val="20"/>
        </w:rPr>
        <w:t>10.11.3. Anexo II–</w:t>
      </w:r>
      <w:proofErr w:type="gramStart"/>
      <w:r w:rsidRPr="00F31517">
        <w:rPr>
          <w:rFonts w:asciiTheme="majorHAnsi" w:hAnsiTheme="majorHAnsi" w:cs="Segoe UI"/>
          <w:color w:val="000000"/>
          <w:sz w:val="20"/>
          <w:szCs w:val="20"/>
        </w:rPr>
        <w:t xml:space="preserve"> </w:t>
      </w:r>
      <w:r w:rsidR="009D4ADE">
        <w:rPr>
          <w:rFonts w:asciiTheme="majorHAnsi" w:hAnsiTheme="majorHAnsi" w:cs="Segoe UI"/>
          <w:color w:val="000000"/>
          <w:sz w:val="20"/>
          <w:szCs w:val="20"/>
        </w:rPr>
        <w:t xml:space="preserve"> </w:t>
      </w:r>
      <w:proofErr w:type="gramEnd"/>
      <w:r w:rsidR="009D4ADE">
        <w:rPr>
          <w:rFonts w:asciiTheme="majorHAnsi" w:hAnsiTheme="majorHAnsi" w:cs="Segoe UI"/>
          <w:color w:val="000000"/>
          <w:sz w:val="20"/>
          <w:szCs w:val="20"/>
        </w:rPr>
        <w:t>Formulário para apresentação das propostas</w:t>
      </w:r>
      <w:r w:rsidRPr="00F31517">
        <w:rPr>
          <w:rFonts w:asciiTheme="majorHAnsi" w:hAnsiTheme="majorHAnsi" w:cs="Segoe UI"/>
          <w:color w:val="000000"/>
          <w:sz w:val="20"/>
          <w:szCs w:val="20"/>
        </w:rPr>
        <w:t>.</w:t>
      </w:r>
    </w:p>
    <w:p w:rsidR="009D4ADE" w:rsidRDefault="009D4ADE" w:rsidP="009D4ADE">
      <w:pPr>
        <w:spacing w:after="160" w:line="300" w:lineRule="auto"/>
        <w:jc w:val="both"/>
        <w:rPr>
          <w:rFonts w:asciiTheme="majorHAnsi" w:hAnsiTheme="majorHAnsi" w:cs="Segoe UI"/>
          <w:color w:val="000000"/>
          <w:sz w:val="20"/>
          <w:szCs w:val="20"/>
        </w:rPr>
      </w:pPr>
      <w:r>
        <w:rPr>
          <w:rFonts w:asciiTheme="majorHAnsi" w:hAnsiTheme="majorHAnsi" w:cs="Segoe UI"/>
          <w:color w:val="000000"/>
          <w:sz w:val="20"/>
          <w:szCs w:val="20"/>
        </w:rPr>
        <w:t xml:space="preserve">10.11.4. Anexo III - </w:t>
      </w:r>
      <w:r w:rsidRPr="00F31517">
        <w:rPr>
          <w:rFonts w:asciiTheme="majorHAnsi" w:hAnsiTheme="majorHAnsi" w:cs="Segoe UI"/>
          <w:color w:val="000000"/>
          <w:sz w:val="20"/>
          <w:szCs w:val="20"/>
        </w:rPr>
        <w:t>Minuta de contrato administrativo.</w:t>
      </w:r>
    </w:p>
    <w:p w:rsidR="00560155" w:rsidRPr="00F31517" w:rsidRDefault="00560155" w:rsidP="00560155">
      <w:pPr>
        <w:spacing w:after="0" w:line="300" w:lineRule="auto"/>
        <w:jc w:val="both"/>
        <w:rPr>
          <w:rFonts w:asciiTheme="majorHAnsi" w:hAnsiTheme="majorHAnsi" w:cs="Segoe UI"/>
          <w:bCs/>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 MG, 10 de março de 2025. </w:t>
      </w:r>
    </w:p>
    <w:p w:rsidR="00165053" w:rsidRPr="00F31517" w:rsidRDefault="00165053" w:rsidP="00560155">
      <w:pPr>
        <w:tabs>
          <w:tab w:val="left" w:pos="2268"/>
        </w:tabs>
        <w:spacing w:after="160" w:line="300" w:lineRule="auto"/>
        <w:jc w:val="both"/>
        <w:rPr>
          <w:rFonts w:asciiTheme="majorHAnsi" w:hAnsiTheme="majorHAnsi" w:cs="Segoe UI"/>
          <w:sz w:val="20"/>
          <w:szCs w:val="20"/>
        </w:rPr>
      </w:pPr>
    </w:p>
    <w:p w:rsidR="00560155" w:rsidRPr="00F31517" w:rsidRDefault="00560155" w:rsidP="00560155">
      <w:pPr>
        <w:spacing w:after="0" w:line="300" w:lineRule="auto"/>
        <w:ind w:firstLine="2268"/>
        <w:jc w:val="both"/>
        <w:rPr>
          <w:rFonts w:asciiTheme="majorHAnsi" w:hAnsiTheme="majorHAnsi" w:cs="Segoe UI"/>
          <w:sz w:val="20"/>
          <w:szCs w:val="20"/>
        </w:rPr>
      </w:pPr>
    </w:p>
    <w:p w:rsidR="00560155" w:rsidRPr="00F31517" w:rsidRDefault="00560155" w:rsidP="00560155">
      <w:pPr>
        <w:spacing w:after="0" w:line="240" w:lineRule="auto"/>
        <w:jc w:val="both"/>
        <w:rPr>
          <w:rFonts w:asciiTheme="majorHAnsi" w:hAnsiTheme="majorHAnsi" w:cs="Segoe UI"/>
          <w:b/>
          <w:i/>
          <w:sz w:val="20"/>
          <w:szCs w:val="20"/>
        </w:rPr>
      </w:pPr>
      <w:r w:rsidRPr="00F31517">
        <w:rPr>
          <w:rFonts w:asciiTheme="majorHAnsi" w:hAnsiTheme="majorHAnsi" w:cs="Segoe UI"/>
          <w:b/>
          <w:i/>
          <w:sz w:val="20"/>
          <w:szCs w:val="20"/>
        </w:rPr>
        <w:t xml:space="preserve">Márcia Vargas </w:t>
      </w:r>
    </w:p>
    <w:p w:rsidR="00560155" w:rsidRPr="00F31517" w:rsidRDefault="00560155" w:rsidP="00560155">
      <w:pPr>
        <w:rPr>
          <w:rFonts w:asciiTheme="majorHAnsi" w:hAnsiTheme="majorHAnsi"/>
          <w:b/>
          <w:i/>
          <w:sz w:val="20"/>
          <w:szCs w:val="20"/>
        </w:rPr>
      </w:pPr>
      <w:r w:rsidRPr="00F31517">
        <w:rPr>
          <w:rFonts w:asciiTheme="majorHAnsi" w:hAnsiTheme="majorHAnsi"/>
          <w:b/>
          <w:i/>
          <w:sz w:val="20"/>
          <w:szCs w:val="20"/>
        </w:rPr>
        <w:t xml:space="preserve">Presidente da Câmara Municipal de </w:t>
      </w:r>
      <w:proofErr w:type="spellStart"/>
      <w:r w:rsidRPr="00F31517">
        <w:rPr>
          <w:rFonts w:asciiTheme="majorHAnsi" w:hAnsiTheme="majorHAnsi"/>
          <w:b/>
          <w:i/>
          <w:sz w:val="20"/>
          <w:szCs w:val="20"/>
        </w:rPr>
        <w:t>Pocrane</w:t>
      </w:r>
      <w:proofErr w:type="spellEnd"/>
      <w:r w:rsidRPr="00F31517">
        <w:rPr>
          <w:rFonts w:asciiTheme="majorHAnsi" w:hAnsiTheme="majorHAnsi"/>
          <w:b/>
          <w:i/>
          <w:sz w:val="20"/>
          <w:szCs w:val="20"/>
        </w:rPr>
        <w:t xml:space="preserve"> – MG </w:t>
      </w:r>
    </w:p>
    <w:p w:rsidR="00560155" w:rsidRPr="00F31517" w:rsidRDefault="00560155" w:rsidP="00560155">
      <w:pPr>
        <w:rPr>
          <w:rFonts w:asciiTheme="majorHAnsi" w:hAnsiTheme="majorHAnsi"/>
          <w:b/>
          <w:i/>
          <w:sz w:val="20"/>
          <w:szCs w:val="20"/>
        </w:rPr>
      </w:pPr>
    </w:p>
    <w:p w:rsidR="003B414A" w:rsidRPr="00F31517" w:rsidRDefault="003B414A" w:rsidP="00560155">
      <w:pPr>
        <w:tabs>
          <w:tab w:val="left" w:pos="2268"/>
        </w:tabs>
        <w:spacing w:after="0" w:line="300" w:lineRule="auto"/>
        <w:jc w:val="center"/>
        <w:rPr>
          <w:rFonts w:asciiTheme="majorHAnsi" w:hAnsiTheme="majorHAnsi" w:cs="Segoe UI"/>
          <w:b/>
          <w:color w:val="C00000"/>
          <w:sz w:val="20"/>
          <w:szCs w:val="20"/>
        </w:rPr>
      </w:pPr>
    </w:p>
    <w:p w:rsidR="003B414A" w:rsidRPr="00F31517" w:rsidRDefault="003B414A" w:rsidP="00560155">
      <w:pPr>
        <w:tabs>
          <w:tab w:val="left" w:pos="2268"/>
        </w:tabs>
        <w:spacing w:after="0" w:line="300" w:lineRule="auto"/>
        <w:jc w:val="center"/>
        <w:rPr>
          <w:rFonts w:asciiTheme="majorHAnsi" w:hAnsiTheme="majorHAnsi" w:cs="Segoe UI"/>
          <w:b/>
          <w:color w:val="C00000"/>
          <w:sz w:val="20"/>
          <w:szCs w:val="20"/>
        </w:rPr>
      </w:pPr>
    </w:p>
    <w:p w:rsidR="00165053" w:rsidRPr="00F31517" w:rsidRDefault="00165053" w:rsidP="00560155">
      <w:pPr>
        <w:tabs>
          <w:tab w:val="left" w:pos="2268"/>
        </w:tabs>
        <w:spacing w:after="0" w:line="300" w:lineRule="auto"/>
        <w:jc w:val="center"/>
        <w:rPr>
          <w:rFonts w:asciiTheme="majorHAnsi" w:hAnsiTheme="majorHAnsi" w:cs="Segoe UI"/>
          <w:b/>
          <w:color w:val="C00000"/>
          <w:sz w:val="20"/>
          <w:szCs w:val="20"/>
        </w:rPr>
      </w:pPr>
    </w:p>
    <w:p w:rsidR="00165053" w:rsidRPr="00F31517" w:rsidRDefault="00165053" w:rsidP="00560155">
      <w:pPr>
        <w:tabs>
          <w:tab w:val="left" w:pos="2268"/>
        </w:tabs>
        <w:spacing w:after="0" w:line="300" w:lineRule="auto"/>
        <w:jc w:val="center"/>
        <w:rPr>
          <w:rFonts w:asciiTheme="majorHAnsi" w:hAnsiTheme="majorHAnsi" w:cs="Segoe UI"/>
          <w:b/>
          <w:color w:val="C00000"/>
          <w:sz w:val="20"/>
          <w:szCs w:val="20"/>
        </w:rPr>
      </w:pPr>
    </w:p>
    <w:p w:rsidR="00165053" w:rsidRPr="00F31517" w:rsidRDefault="00165053" w:rsidP="00560155">
      <w:pPr>
        <w:tabs>
          <w:tab w:val="left" w:pos="2268"/>
        </w:tabs>
        <w:spacing w:after="0" w:line="300" w:lineRule="auto"/>
        <w:jc w:val="center"/>
        <w:rPr>
          <w:rFonts w:asciiTheme="majorHAnsi" w:hAnsiTheme="majorHAnsi" w:cs="Segoe UI"/>
          <w:b/>
          <w:color w:val="C00000"/>
          <w:sz w:val="20"/>
          <w:szCs w:val="20"/>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AVISO DE DISPENSA DE LICITAÇÃO PÚBLICA Nº. 04/2025</w:t>
      </w:r>
    </w:p>
    <w:p w:rsidR="00560155" w:rsidRPr="00F31517" w:rsidRDefault="00560155" w:rsidP="00560155">
      <w:pPr>
        <w:tabs>
          <w:tab w:val="left" w:pos="2268"/>
        </w:tabs>
        <w:spacing w:after="0" w:line="300" w:lineRule="auto"/>
        <w:jc w:val="center"/>
        <w:rPr>
          <w:rFonts w:asciiTheme="majorHAnsi" w:hAnsiTheme="majorHAnsi" w:cs="Segoe UI"/>
          <w:b/>
          <w:sz w:val="20"/>
          <w:szCs w:val="20"/>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 xml:space="preserve">ANEXO I </w:t>
      </w:r>
    </w:p>
    <w:p w:rsidR="00560155" w:rsidRPr="00F31517" w:rsidRDefault="00560155" w:rsidP="00560155">
      <w:pPr>
        <w:tabs>
          <w:tab w:val="left" w:pos="2268"/>
        </w:tabs>
        <w:spacing w:after="0" w:line="300" w:lineRule="auto"/>
        <w:jc w:val="center"/>
        <w:rPr>
          <w:rFonts w:asciiTheme="majorHAnsi" w:hAnsiTheme="majorHAnsi" w:cs="Segoe UI"/>
          <w:b/>
          <w:sz w:val="20"/>
          <w:szCs w:val="20"/>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TERMO DE REFERÊNCIA</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F14498" w:rsidRPr="00F31517" w:rsidRDefault="00F14498" w:rsidP="00F14498">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Processo Administrativo de Licitação Pública nº. 05/2025</w:t>
      </w:r>
    </w:p>
    <w:p w:rsidR="00F14498" w:rsidRPr="00F31517" w:rsidRDefault="00F14498" w:rsidP="00F14498">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Dispensa de Licitação Pública nº. 04/2025</w:t>
      </w:r>
    </w:p>
    <w:p w:rsidR="00C5272D" w:rsidRPr="00F31517" w:rsidRDefault="00C5272D" w:rsidP="00F14498">
      <w:pPr>
        <w:tabs>
          <w:tab w:val="left" w:pos="2268"/>
        </w:tabs>
        <w:spacing w:after="0" w:line="240" w:lineRule="auto"/>
        <w:jc w:val="both"/>
        <w:rPr>
          <w:rFonts w:asciiTheme="majorHAnsi" w:hAnsiTheme="majorHAnsi" w:cs="Segoe UI"/>
          <w:sz w:val="20"/>
          <w:szCs w:val="20"/>
        </w:rPr>
      </w:pPr>
    </w:p>
    <w:p w:rsidR="00C5272D" w:rsidRPr="00F31517" w:rsidRDefault="00C5272D" w:rsidP="00F14498">
      <w:pPr>
        <w:tabs>
          <w:tab w:val="left" w:pos="2268"/>
        </w:tabs>
        <w:spacing w:after="0" w:line="240" w:lineRule="auto"/>
        <w:jc w:val="both"/>
        <w:rPr>
          <w:rFonts w:asciiTheme="majorHAnsi" w:hAnsiTheme="majorHAnsi" w:cs="Segoe U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F31517">
        <w:tc>
          <w:tcPr>
            <w:tcW w:w="8612"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 – OBJETIVO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r w:rsidRPr="00F31517">
        <w:rPr>
          <w:b/>
          <w:bCs/>
          <w:color w:val="000000"/>
          <w:sz w:val="20"/>
          <w:szCs w:val="20"/>
        </w:rPr>
        <w:t>1.1.</w:t>
      </w:r>
      <w:r w:rsidRPr="00F31517">
        <w:rPr>
          <w:color w:val="000000"/>
          <w:sz w:val="20"/>
          <w:szCs w:val="20"/>
        </w:rPr>
        <w:t xml:space="preserve"> Este Termo de Referência deverá fazer parte integrante do edital de licitação, tem por objetivo estabelecer o conjunto de elementos necessários e suficientes, com nível de precisão adequado para elaboração do Edital de Licitação, visando </w:t>
      </w:r>
      <w:proofErr w:type="gramStart"/>
      <w:r w:rsidRPr="00F31517">
        <w:rPr>
          <w:color w:val="000000"/>
          <w:sz w:val="20"/>
          <w:szCs w:val="20"/>
        </w:rPr>
        <w:t>a</w:t>
      </w:r>
      <w:proofErr w:type="gramEnd"/>
      <w:r w:rsidRPr="00F31517">
        <w:rPr>
          <w:color w:val="000000"/>
          <w:sz w:val="20"/>
          <w:szCs w:val="20"/>
        </w:rPr>
        <w:t xml:space="preserve"> plena consecução do objeto pretendido. </w:t>
      </w: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color w:val="000000"/>
                <w:sz w:val="20"/>
                <w:szCs w:val="20"/>
              </w:rPr>
            </w:pPr>
            <w:r w:rsidRPr="00F31517">
              <w:rPr>
                <w:rFonts w:eastAsia="Calibri"/>
                <w:b/>
                <w:bCs/>
                <w:i/>
                <w:iCs/>
                <w:sz w:val="20"/>
                <w:szCs w:val="20"/>
              </w:rPr>
              <w:t xml:space="preserve">2 - DEFINIÇÕES DO OBJETO </w:t>
            </w:r>
          </w:p>
        </w:tc>
      </w:tr>
    </w:tbl>
    <w:p w:rsidR="00C5272D" w:rsidRPr="00F31517" w:rsidRDefault="00C5272D" w:rsidP="00C5272D">
      <w:pPr>
        <w:tabs>
          <w:tab w:val="left" w:pos="9213"/>
        </w:tabs>
        <w:autoSpaceDE w:val="0"/>
        <w:autoSpaceDN w:val="0"/>
        <w:adjustRightInd w:val="0"/>
        <w:spacing w:line="312" w:lineRule="auto"/>
        <w:jc w:val="both"/>
        <w:rPr>
          <w:color w:val="000000"/>
          <w:sz w:val="20"/>
          <w:szCs w:val="20"/>
        </w:rPr>
      </w:pPr>
    </w:p>
    <w:p w:rsidR="00C5272D" w:rsidRPr="00F31517" w:rsidRDefault="00C5272D" w:rsidP="00C5272D">
      <w:pPr>
        <w:widowControl w:val="0"/>
        <w:tabs>
          <w:tab w:val="left" w:pos="426"/>
        </w:tabs>
        <w:autoSpaceDE w:val="0"/>
        <w:autoSpaceDN w:val="0"/>
        <w:adjustRightInd w:val="0"/>
        <w:spacing w:line="312" w:lineRule="auto"/>
        <w:jc w:val="both"/>
        <w:rPr>
          <w:sz w:val="20"/>
          <w:szCs w:val="20"/>
        </w:rPr>
      </w:pPr>
      <w:r w:rsidRPr="00F31517">
        <w:rPr>
          <w:b/>
          <w:sz w:val="20"/>
          <w:szCs w:val="20"/>
        </w:rPr>
        <w:t>2.1.</w:t>
      </w:r>
      <w:r w:rsidRPr="00F31517">
        <w:rPr>
          <w:bCs/>
          <w:sz w:val="20"/>
          <w:szCs w:val="20"/>
        </w:rPr>
        <w:t xml:space="preserve"> O presente Termo de Referência tem como objeto </w:t>
      </w:r>
      <w:r w:rsidRPr="00F31517">
        <w:rPr>
          <w:sz w:val="20"/>
          <w:szCs w:val="20"/>
        </w:rPr>
        <w:t xml:space="preserve">o registro de preços para futura e eventual </w:t>
      </w:r>
      <w:r w:rsidRPr="00F31517">
        <w:rPr>
          <w:rFonts w:eastAsia="sans-serif"/>
          <w:sz w:val="20"/>
          <w:szCs w:val="20"/>
          <w:shd w:val="clear" w:color="auto" w:fill="FFFFFF"/>
        </w:rPr>
        <w:t>aquisição de</w:t>
      </w:r>
      <w:proofErr w:type="gramStart"/>
      <w:r w:rsidRPr="00F31517">
        <w:rPr>
          <w:rFonts w:eastAsia="sans-serif"/>
          <w:sz w:val="20"/>
          <w:szCs w:val="20"/>
          <w:shd w:val="clear" w:color="auto" w:fill="FFFFFF"/>
        </w:rPr>
        <w:t xml:space="preserve">  </w:t>
      </w:r>
      <w:proofErr w:type="gramEnd"/>
      <w:r w:rsidRPr="00F31517">
        <w:rPr>
          <w:rFonts w:eastAsia="sans-serif"/>
          <w:sz w:val="20"/>
          <w:szCs w:val="20"/>
          <w:shd w:val="clear" w:color="auto" w:fill="FFFFFF"/>
        </w:rPr>
        <w:t xml:space="preserve">material de consumo de alimentação e limpeza, para atender as necessidades da Câmara Municipal de </w:t>
      </w:r>
      <w:proofErr w:type="spellStart"/>
      <w:r w:rsidRPr="00F31517">
        <w:rPr>
          <w:rFonts w:eastAsia="sans-serif"/>
          <w:sz w:val="20"/>
          <w:szCs w:val="20"/>
          <w:shd w:val="clear" w:color="auto" w:fill="FFFFFF"/>
        </w:rPr>
        <w:t>Pocrane</w:t>
      </w:r>
      <w:proofErr w:type="spellEnd"/>
      <w:r w:rsidRPr="00F31517">
        <w:rPr>
          <w:rFonts w:eastAsia="sans-serif"/>
          <w:sz w:val="20"/>
          <w:szCs w:val="20"/>
          <w:shd w:val="clear" w:color="auto" w:fill="FFFFFF"/>
        </w:rPr>
        <w:t xml:space="preserve"> - MG, conforme o Termo de Referencia do Edital. </w:t>
      </w:r>
    </w:p>
    <w:p w:rsidR="00C5272D" w:rsidRPr="00F31517" w:rsidRDefault="00C5272D" w:rsidP="00C5272D">
      <w:pPr>
        <w:widowControl w:val="0"/>
        <w:tabs>
          <w:tab w:val="left" w:pos="426"/>
        </w:tabs>
        <w:autoSpaceDE w:val="0"/>
        <w:autoSpaceDN w:val="0"/>
        <w:adjustRightInd w:val="0"/>
        <w:spacing w:line="312" w:lineRule="auto"/>
        <w:jc w:val="both"/>
        <w:rPr>
          <w:sz w:val="20"/>
          <w:szCs w:val="20"/>
        </w:rPr>
      </w:pPr>
    </w:p>
    <w:p w:rsidR="00C5272D" w:rsidRPr="00F31517" w:rsidRDefault="00C5272D" w:rsidP="00C5272D">
      <w:pPr>
        <w:widowControl w:val="0"/>
        <w:tabs>
          <w:tab w:val="left" w:pos="426"/>
        </w:tabs>
        <w:autoSpaceDE w:val="0"/>
        <w:autoSpaceDN w:val="0"/>
        <w:adjustRightInd w:val="0"/>
        <w:spacing w:line="312" w:lineRule="auto"/>
        <w:jc w:val="both"/>
        <w:rPr>
          <w:sz w:val="20"/>
          <w:szCs w:val="20"/>
        </w:rPr>
      </w:pPr>
      <w:r w:rsidRPr="00F31517">
        <w:rPr>
          <w:sz w:val="20"/>
          <w:szCs w:val="20"/>
        </w:rPr>
        <w:t>2.1.1. Descrição, quantidades e preços estimados dos produtos:</w:t>
      </w:r>
    </w:p>
    <w:p w:rsidR="00C5272D" w:rsidRPr="00F31517" w:rsidRDefault="00C5272D" w:rsidP="00C5272D">
      <w:pPr>
        <w:widowControl w:val="0"/>
        <w:tabs>
          <w:tab w:val="left" w:pos="426"/>
        </w:tabs>
        <w:autoSpaceDE w:val="0"/>
        <w:autoSpaceDN w:val="0"/>
        <w:adjustRightInd w:val="0"/>
        <w:spacing w:line="312" w:lineRule="auto"/>
        <w:jc w:val="both"/>
        <w:rPr>
          <w:sz w:val="20"/>
          <w:szCs w:val="20"/>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9"/>
        <w:gridCol w:w="3868"/>
        <w:gridCol w:w="1143"/>
        <w:gridCol w:w="885"/>
        <w:gridCol w:w="1130"/>
        <w:gridCol w:w="922"/>
      </w:tblGrid>
      <w:tr w:rsidR="00C5272D" w:rsidRPr="00F31517" w:rsidTr="00165053">
        <w:trPr>
          <w:trHeight w:val="877"/>
        </w:trPr>
        <w:tc>
          <w:tcPr>
            <w:tcW w:w="8647" w:type="dxa"/>
            <w:gridSpan w:val="6"/>
          </w:tcPr>
          <w:p w:rsidR="00C5272D" w:rsidRPr="00F31517" w:rsidRDefault="00C5272D" w:rsidP="00237A51">
            <w:pPr>
              <w:suppressAutoHyphens/>
              <w:ind w:left="768"/>
              <w:rPr>
                <w:rFonts w:asciiTheme="majorHAnsi" w:hAnsiTheme="majorHAnsi"/>
                <w:b/>
                <w:sz w:val="20"/>
                <w:szCs w:val="20"/>
              </w:rPr>
            </w:pPr>
          </w:p>
          <w:p w:rsidR="00C5272D" w:rsidRPr="00F31517" w:rsidRDefault="00C5272D" w:rsidP="00237A51">
            <w:pPr>
              <w:suppressAutoHyphens/>
              <w:ind w:left="768"/>
              <w:jc w:val="center"/>
              <w:rPr>
                <w:rFonts w:asciiTheme="majorHAnsi" w:hAnsiTheme="majorHAnsi"/>
                <w:b/>
                <w:sz w:val="20"/>
                <w:szCs w:val="20"/>
              </w:rPr>
            </w:pPr>
            <w:r w:rsidRPr="00F31517">
              <w:rPr>
                <w:rFonts w:asciiTheme="majorHAnsi" w:hAnsiTheme="majorHAnsi"/>
                <w:b/>
                <w:sz w:val="20"/>
                <w:szCs w:val="20"/>
              </w:rPr>
              <w:t>LOTE 01: MATERIAL DE CONSUMO ALIMENTÍCIO</w:t>
            </w:r>
          </w:p>
          <w:p w:rsidR="00C5272D" w:rsidRPr="00F31517" w:rsidRDefault="00C5272D" w:rsidP="00237A51">
            <w:pPr>
              <w:suppressAutoHyphens/>
              <w:ind w:left="768"/>
              <w:rPr>
                <w:rFonts w:asciiTheme="majorHAnsi" w:hAnsiTheme="majorHAnsi"/>
                <w:sz w:val="20"/>
                <w:szCs w:val="20"/>
              </w:rPr>
            </w:pP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rPr>
                <w:rFonts w:asciiTheme="majorHAnsi" w:hAnsiTheme="majorHAnsi"/>
                <w:b/>
                <w:bCs/>
                <w:sz w:val="20"/>
                <w:szCs w:val="20"/>
              </w:rPr>
            </w:pPr>
            <w:r w:rsidRPr="00F31517">
              <w:rPr>
                <w:rFonts w:asciiTheme="majorHAnsi" w:hAnsiTheme="majorHAnsi"/>
                <w:b/>
                <w:bCs/>
                <w:sz w:val="20"/>
                <w:szCs w:val="20"/>
              </w:rPr>
              <w:t>ITEM</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rPr>
                <w:rFonts w:asciiTheme="majorHAnsi" w:hAnsiTheme="majorHAnsi"/>
                <w:b/>
                <w:bCs/>
                <w:sz w:val="20"/>
                <w:szCs w:val="20"/>
              </w:rPr>
            </w:pPr>
            <w:r w:rsidRPr="00F31517">
              <w:rPr>
                <w:rFonts w:asciiTheme="majorHAnsi" w:hAnsiTheme="majorHAnsi"/>
                <w:b/>
                <w:bCs/>
                <w:sz w:val="20"/>
                <w:szCs w:val="20"/>
              </w:rPr>
              <w:t>DESCRIÇÃO PRODUTO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rPr>
                <w:rFonts w:asciiTheme="majorHAnsi" w:hAnsiTheme="majorHAnsi"/>
                <w:b/>
                <w:sz w:val="20"/>
                <w:szCs w:val="20"/>
              </w:rPr>
            </w:pPr>
            <w:r w:rsidRPr="00F31517">
              <w:rPr>
                <w:rFonts w:asciiTheme="majorHAnsi" w:hAnsiTheme="majorHAnsi"/>
                <w:b/>
                <w:sz w:val="20"/>
                <w:szCs w:val="20"/>
              </w:rPr>
              <w:t>UNIT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rPr>
                <w:rFonts w:asciiTheme="majorHAnsi" w:hAnsiTheme="majorHAnsi"/>
                <w:b/>
                <w:sz w:val="20"/>
                <w:szCs w:val="20"/>
              </w:rPr>
            </w:pPr>
            <w:r w:rsidRPr="00F31517">
              <w:rPr>
                <w:rFonts w:asciiTheme="majorHAnsi" w:hAnsiTheme="majorHAnsi"/>
                <w:b/>
                <w:sz w:val="20"/>
                <w:szCs w:val="20"/>
              </w:rPr>
              <w:t>QUANT</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D373F2">
            <w:pPr>
              <w:widowControl w:val="0"/>
              <w:rPr>
                <w:rFonts w:asciiTheme="majorHAnsi" w:hAnsiTheme="majorHAnsi"/>
                <w:b/>
                <w:sz w:val="20"/>
                <w:szCs w:val="20"/>
              </w:rPr>
            </w:pPr>
            <w:r w:rsidRPr="00F31517">
              <w:rPr>
                <w:rFonts w:asciiTheme="majorHAnsi" w:hAnsiTheme="majorHAnsi"/>
                <w:b/>
                <w:sz w:val="20"/>
                <w:szCs w:val="20"/>
              </w:rPr>
              <w:t>Valor E</w:t>
            </w:r>
            <w:r w:rsidR="00D373F2">
              <w:rPr>
                <w:rFonts w:asciiTheme="majorHAnsi" w:hAnsiTheme="majorHAnsi"/>
                <w:b/>
                <w:sz w:val="20"/>
                <w:szCs w:val="20"/>
              </w:rPr>
              <w:t>s</w:t>
            </w:r>
            <w:r w:rsidRPr="00F31517">
              <w:rPr>
                <w:rFonts w:asciiTheme="majorHAnsi" w:hAnsiTheme="majorHAnsi"/>
                <w:b/>
                <w:sz w:val="20"/>
                <w:szCs w:val="20"/>
              </w:rPr>
              <w:t xml:space="preserve">t. </w:t>
            </w:r>
            <w:proofErr w:type="spellStart"/>
            <w:r w:rsidRPr="00F31517">
              <w:rPr>
                <w:rFonts w:asciiTheme="majorHAnsi" w:hAnsiTheme="majorHAnsi"/>
                <w:b/>
                <w:sz w:val="20"/>
                <w:szCs w:val="20"/>
              </w:rPr>
              <w:t>Unit</w:t>
            </w:r>
            <w:proofErr w:type="spellEnd"/>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D373F2">
            <w:pPr>
              <w:widowControl w:val="0"/>
              <w:rPr>
                <w:rFonts w:asciiTheme="majorHAnsi" w:hAnsiTheme="majorHAnsi"/>
                <w:b/>
                <w:sz w:val="20"/>
                <w:szCs w:val="20"/>
              </w:rPr>
            </w:pPr>
            <w:r w:rsidRPr="00F31517">
              <w:rPr>
                <w:rFonts w:asciiTheme="majorHAnsi" w:hAnsiTheme="majorHAnsi"/>
                <w:b/>
                <w:sz w:val="20"/>
                <w:szCs w:val="20"/>
              </w:rPr>
              <w:t>Valor</w:t>
            </w:r>
            <w:proofErr w:type="gramStart"/>
            <w:r w:rsidRPr="00F31517">
              <w:rPr>
                <w:rFonts w:asciiTheme="majorHAnsi" w:hAnsiTheme="majorHAnsi"/>
                <w:b/>
                <w:sz w:val="20"/>
                <w:szCs w:val="20"/>
              </w:rPr>
              <w:t xml:space="preserve">  </w:t>
            </w:r>
            <w:proofErr w:type="gramEnd"/>
            <w:r w:rsidRPr="00F31517">
              <w:rPr>
                <w:rFonts w:asciiTheme="majorHAnsi" w:hAnsiTheme="majorHAnsi"/>
                <w:b/>
                <w:sz w:val="20"/>
                <w:szCs w:val="20"/>
              </w:rPr>
              <w:t>E</w:t>
            </w:r>
            <w:r w:rsidR="00D373F2">
              <w:rPr>
                <w:rFonts w:asciiTheme="majorHAnsi" w:hAnsiTheme="majorHAnsi"/>
                <w:b/>
                <w:sz w:val="20"/>
                <w:szCs w:val="20"/>
              </w:rPr>
              <w:t>s</w:t>
            </w:r>
            <w:r w:rsidRPr="00F31517">
              <w:rPr>
                <w:rFonts w:asciiTheme="majorHAnsi" w:hAnsiTheme="majorHAnsi"/>
                <w:b/>
                <w:sz w:val="20"/>
                <w:szCs w:val="20"/>
              </w:rPr>
              <w:t xml:space="preserve">t. Total </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ABACAXI </w:t>
            </w:r>
            <w:r w:rsidR="006B3A4D" w:rsidRPr="00F31517">
              <w:rPr>
                <w:rFonts w:asciiTheme="majorHAnsi" w:hAnsiTheme="majorHAnsi"/>
                <w:bCs/>
                <w:sz w:val="20"/>
                <w:szCs w:val="20"/>
              </w:rPr>
              <w:t>UM</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10,49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377,64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lastRenderedPageBreak/>
              <w:t>2</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ADOÇANTE DIETÉTICO LÍQUIDO NATURAL DE STÉVIA, 100 </w:t>
            </w:r>
            <w:proofErr w:type="gramStart"/>
            <w:r w:rsidRPr="00F31517">
              <w:rPr>
                <w:rFonts w:asciiTheme="majorHAnsi" w:hAnsiTheme="majorHAnsi"/>
                <w:bCs/>
                <w:sz w:val="20"/>
                <w:szCs w:val="20"/>
              </w:rPr>
              <w:t>ML</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14,76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59,04</w:t>
            </w:r>
          </w:p>
        </w:tc>
      </w:tr>
      <w:tr w:rsidR="00C5272D" w:rsidRPr="00AB59E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proofErr w:type="gramStart"/>
            <w:r w:rsidRPr="005C78E9">
              <w:rPr>
                <w:rFonts w:asciiTheme="majorHAnsi" w:hAnsiTheme="majorHAnsi"/>
                <w:sz w:val="20"/>
                <w:szCs w:val="20"/>
              </w:rPr>
              <w:t>3</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bCs/>
                <w:sz w:val="20"/>
                <w:szCs w:val="20"/>
              </w:rPr>
            </w:pPr>
            <w:r w:rsidRPr="005C78E9">
              <w:rPr>
                <w:rFonts w:asciiTheme="majorHAnsi" w:hAnsiTheme="majorHAnsi"/>
                <w:bCs/>
                <w:sz w:val="20"/>
                <w:szCs w:val="20"/>
              </w:rPr>
              <w:t>AGUA MINERAL NATURAL GARRAFA COM 500 ML</w:t>
            </w:r>
          </w:p>
        </w:tc>
        <w:tc>
          <w:tcPr>
            <w:tcW w:w="850"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30</w:t>
            </w:r>
            <w:r w:rsidR="00AB59E7" w:rsidRPr="005C78E9">
              <w:rPr>
                <w:rFonts w:asciiTheme="majorHAnsi" w:hAnsiTheme="majorHAnsi"/>
                <w:sz w:val="20"/>
                <w:szCs w:val="20"/>
              </w:rPr>
              <w:t>0</w:t>
            </w:r>
          </w:p>
        </w:tc>
        <w:tc>
          <w:tcPr>
            <w:tcW w:w="1262"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2,05</w:t>
            </w:r>
          </w:p>
        </w:tc>
        <w:tc>
          <w:tcPr>
            <w:tcW w:w="781" w:type="dxa"/>
            <w:tcBorders>
              <w:top w:val="single" w:sz="8" w:space="0" w:color="000000"/>
              <w:left w:val="single" w:sz="8" w:space="0" w:color="000000"/>
              <w:bottom w:val="single" w:sz="8" w:space="0" w:color="000000"/>
              <w:right w:val="single" w:sz="8" w:space="0" w:color="000000"/>
            </w:tcBorders>
          </w:tcPr>
          <w:p w:rsidR="00C5272D" w:rsidRPr="005C78E9" w:rsidRDefault="00C5272D" w:rsidP="00AB59E7">
            <w:pPr>
              <w:widowControl w:val="0"/>
              <w:jc w:val="both"/>
              <w:rPr>
                <w:rFonts w:asciiTheme="majorHAnsi" w:hAnsiTheme="majorHAnsi"/>
                <w:sz w:val="20"/>
                <w:szCs w:val="20"/>
              </w:rPr>
            </w:pPr>
            <w:r w:rsidRPr="005C78E9">
              <w:rPr>
                <w:rFonts w:asciiTheme="majorHAnsi" w:hAnsiTheme="majorHAnsi"/>
                <w:sz w:val="20"/>
                <w:szCs w:val="20"/>
              </w:rPr>
              <w:t>61</w:t>
            </w:r>
            <w:r w:rsidR="00AB59E7" w:rsidRPr="005C78E9">
              <w:rPr>
                <w:rFonts w:asciiTheme="majorHAnsi" w:hAnsiTheme="majorHAnsi"/>
                <w:sz w:val="20"/>
                <w:szCs w:val="20"/>
              </w:rPr>
              <w:t>5</w:t>
            </w:r>
            <w:r w:rsidRPr="005C78E9">
              <w:rPr>
                <w:rFonts w:asciiTheme="majorHAnsi" w:hAnsiTheme="majorHAnsi"/>
                <w:sz w:val="20"/>
                <w:szCs w:val="20"/>
              </w:rPr>
              <w:t>,</w:t>
            </w:r>
            <w:r w:rsidR="00AB59E7" w:rsidRPr="005C78E9">
              <w:rPr>
                <w:rFonts w:asciiTheme="majorHAnsi" w:hAnsiTheme="majorHAnsi"/>
                <w:sz w:val="20"/>
                <w:szCs w:val="20"/>
              </w:rPr>
              <w:t>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proofErr w:type="gramStart"/>
            <w:r w:rsidRPr="005C78E9">
              <w:rPr>
                <w:rFonts w:asciiTheme="majorHAnsi" w:hAnsiTheme="majorHAnsi"/>
                <w:sz w:val="20"/>
                <w:szCs w:val="20"/>
              </w:rPr>
              <w:t>4</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bCs/>
                <w:sz w:val="20"/>
                <w:szCs w:val="20"/>
              </w:rPr>
            </w:pPr>
            <w:r w:rsidRPr="005C78E9">
              <w:rPr>
                <w:rFonts w:asciiTheme="majorHAnsi" w:hAnsiTheme="majorHAnsi"/>
                <w:bCs/>
                <w:sz w:val="20"/>
                <w:szCs w:val="20"/>
              </w:rPr>
              <w:t xml:space="preserve">AGUA MINERAL NATURAL, SEM GÁS, EMBALAGEM PLÁSTICA RETORNÁVEL DE 20 </w:t>
            </w:r>
            <w:proofErr w:type="gramStart"/>
            <w:r w:rsidRPr="005C78E9">
              <w:rPr>
                <w:rFonts w:asciiTheme="majorHAnsi" w:hAnsiTheme="majorHAnsi"/>
                <w:bCs/>
                <w:sz w:val="20"/>
                <w:szCs w:val="20"/>
              </w:rPr>
              <w:t>LITROS</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65</w:t>
            </w:r>
          </w:p>
        </w:tc>
        <w:tc>
          <w:tcPr>
            <w:tcW w:w="1262"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13,92</w:t>
            </w:r>
          </w:p>
        </w:tc>
        <w:tc>
          <w:tcPr>
            <w:tcW w:w="781" w:type="dxa"/>
            <w:tcBorders>
              <w:top w:val="single" w:sz="8" w:space="0" w:color="000000"/>
              <w:left w:val="single" w:sz="8" w:space="0" w:color="000000"/>
              <w:bottom w:val="single" w:sz="8" w:space="0" w:color="000000"/>
              <w:right w:val="single" w:sz="8" w:space="0" w:color="000000"/>
            </w:tcBorders>
          </w:tcPr>
          <w:p w:rsidR="00C5272D" w:rsidRPr="005C78E9" w:rsidRDefault="00C5272D" w:rsidP="00237A51">
            <w:pPr>
              <w:widowControl w:val="0"/>
              <w:jc w:val="both"/>
              <w:rPr>
                <w:rFonts w:asciiTheme="majorHAnsi" w:hAnsiTheme="majorHAnsi"/>
                <w:sz w:val="20"/>
                <w:szCs w:val="20"/>
              </w:rPr>
            </w:pPr>
            <w:r w:rsidRPr="005C78E9">
              <w:rPr>
                <w:rFonts w:asciiTheme="majorHAnsi" w:hAnsiTheme="majorHAnsi"/>
                <w:sz w:val="20"/>
                <w:szCs w:val="20"/>
              </w:rPr>
              <w:t>904,80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5</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ALFACE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5,25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189,00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ALFACE, UNIDADES DE TAMANHO MÉDIO, COM FOLHAS ÍNTEGRAS, FRESCAS E LIMPAS, COLHIDAS NO DIA.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5,25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126</w:t>
            </w:r>
            <w:r w:rsidR="0004726B">
              <w:rPr>
                <w:rFonts w:asciiTheme="majorHAnsi" w:hAnsiTheme="majorHAnsi"/>
                <w:sz w:val="20"/>
                <w:szCs w:val="20"/>
              </w:rPr>
              <w:t>,00</w:t>
            </w:r>
          </w:p>
        </w:tc>
      </w:tr>
      <w:tr w:rsidR="00C5272D" w:rsidRPr="004C13A5"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7</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AÇUCAR CRISTAL </w:t>
            </w:r>
            <w:proofErr w:type="gramStart"/>
            <w:r w:rsidRPr="00F31517">
              <w:rPr>
                <w:rFonts w:asciiTheme="majorHAnsi" w:hAnsiTheme="majorHAnsi"/>
                <w:bCs/>
                <w:sz w:val="20"/>
                <w:szCs w:val="20"/>
              </w:rPr>
              <w:t>5KG</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19,99</w:t>
            </w:r>
          </w:p>
        </w:tc>
        <w:tc>
          <w:tcPr>
            <w:tcW w:w="781" w:type="dxa"/>
            <w:tcBorders>
              <w:top w:val="single" w:sz="8" w:space="0" w:color="000000"/>
              <w:left w:val="single" w:sz="8" w:space="0" w:color="000000"/>
              <w:bottom w:val="single" w:sz="8" w:space="0" w:color="000000"/>
              <w:right w:val="single" w:sz="8" w:space="0" w:color="000000"/>
            </w:tcBorders>
          </w:tcPr>
          <w:p w:rsidR="00C5272D" w:rsidRPr="004C13A5" w:rsidRDefault="00C5272D" w:rsidP="00237A51">
            <w:pPr>
              <w:widowControl w:val="0"/>
              <w:jc w:val="both"/>
              <w:rPr>
                <w:rFonts w:asciiTheme="majorHAnsi" w:hAnsiTheme="majorHAnsi"/>
                <w:sz w:val="20"/>
                <w:szCs w:val="20"/>
              </w:rPr>
            </w:pPr>
            <w:r w:rsidRPr="004C13A5">
              <w:rPr>
                <w:rFonts w:asciiTheme="majorHAnsi" w:hAnsiTheme="majorHAnsi"/>
                <w:sz w:val="20"/>
                <w:szCs w:val="20"/>
              </w:rPr>
              <w:t>299,85</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8</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BANANA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5,80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208,80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9</w:t>
            </w:r>
            <w:proofErr w:type="gramEnd"/>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BISCOITO TIPO POLVILHO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12,01</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288,24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10</w:t>
            </w:r>
          </w:p>
        </w:tc>
        <w:tc>
          <w:tcPr>
            <w:tcW w:w="4584"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BATATA IN NATURA, </w:t>
            </w:r>
            <w:proofErr w:type="gramStart"/>
            <w:r w:rsidRPr="00F31517">
              <w:rPr>
                <w:rFonts w:asciiTheme="majorHAnsi" w:hAnsiTheme="majorHAnsi"/>
                <w:bCs/>
                <w:sz w:val="20"/>
                <w:szCs w:val="20"/>
              </w:rPr>
              <w:t>COMUM</w:t>
            </w:r>
            <w:proofErr w:type="gramEnd"/>
          </w:p>
        </w:tc>
        <w:tc>
          <w:tcPr>
            <w:tcW w:w="850"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7,37</w:t>
            </w:r>
          </w:p>
        </w:tc>
        <w:tc>
          <w:tcPr>
            <w:tcW w:w="781" w:type="dxa"/>
            <w:tcBorders>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265,32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w:t>
            </w:r>
          </w:p>
        </w:tc>
        <w:tc>
          <w:tcPr>
            <w:tcW w:w="45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BISCOITO DE SAL TIPO SALPET PACOTE COM </w:t>
            </w:r>
            <w:proofErr w:type="gramStart"/>
            <w:r w:rsidRPr="00F31517">
              <w:rPr>
                <w:rFonts w:asciiTheme="majorHAnsi" w:hAnsiTheme="majorHAnsi"/>
                <w:bCs/>
                <w:sz w:val="20"/>
                <w:szCs w:val="20"/>
              </w:rPr>
              <w:t>2</w:t>
            </w:r>
            <w:proofErr w:type="gramEnd"/>
            <w:r w:rsidRPr="00F31517">
              <w:rPr>
                <w:rFonts w:asciiTheme="majorHAnsi" w:hAnsiTheme="majorHAnsi"/>
                <w:bCs/>
                <w:sz w:val="20"/>
                <w:szCs w:val="20"/>
              </w:rPr>
              <w:t xml:space="preserve"> UNIDADES DE 100GR CADA</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75</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4,50</w:t>
            </w:r>
          </w:p>
        </w:tc>
        <w:tc>
          <w:tcPr>
            <w:tcW w:w="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337,5</w:t>
            </w:r>
            <w:r w:rsidR="0004726B">
              <w:rPr>
                <w:rFonts w:asciiTheme="majorHAnsi" w:hAnsiTheme="majorHAnsi"/>
                <w:sz w:val="20"/>
                <w:szCs w:val="20"/>
              </w:rPr>
              <w:t>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BISCOITO PAPA OVO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6,99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419,4</w:t>
            </w:r>
          </w:p>
        </w:tc>
      </w:tr>
      <w:tr w:rsidR="00C5272D" w:rsidRPr="004C13A5"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13</w:t>
            </w:r>
          </w:p>
        </w:tc>
        <w:tc>
          <w:tcPr>
            <w:tcW w:w="45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BISCOITO TIPO AGUA E SAL</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CREAM CRACKER SABOR AMENTEIGADO</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75</w:t>
            </w:r>
          </w:p>
        </w:tc>
        <w:tc>
          <w:tcPr>
            <w:tcW w:w="126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5,24</w:t>
            </w:r>
          </w:p>
        </w:tc>
        <w:tc>
          <w:tcPr>
            <w:tcW w:w="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5272D" w:rsidRPr="004C13A5" w:rsidRDefault="00C5272D" w:rsidP="00237A51">
            <w:pPr>
              <w:widowControl w:val="0"/>
              <w:jc w:val="both"/>
              <w:rPr>
                <w:rFonts w:asciiTheme="majorHAnsi" w:hAnsiTheme="majorHAnsi"/>
                <w:sz w:val="20"/>
                <w:szCs w:val="20"/>
              </w:rPr>
            </w:pPr>
            <w:r w:rsidRPr="004C13A5">
              <w:rPr>
                <w:rFonts w:asciiTheme="majorHAnsi" w:hAnsiTheme="majorHAnsi"/>
                <w:sz w:val="20"/>
                <w:szCs w:val="20"/>
              </w:rPr>
              <w:t>393,00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BOMBOM</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64,25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1542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CANELA EM PO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EM FRASCO DE 30G</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16</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CENOURA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4,95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29,7</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17</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COLHER PLÁSTICA DESCARTÁVEL PARA REFEIÇÃO PCT</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7,71</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92,52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COPO DE VIDRO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7,78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116,7</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19</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COPO DESCARTÁVEL </w:t>
            </w:r>
            <w:proofErr w:type="gramStart"/>
            <w:r w:rsidRPr="00F31517">
              <w:rPr>
                <w:rFonts w:asciiTheme="majorHAnsi" w:hAnsiTheme="majorHAnsi"/>
                <w:bCs/>
                <w:sz w:val="20"/>
                <w:szCs w:val="20"/>
              </w:rPr>
              <w:t>200ML</w:t>
            </w:r>
            <w:proofErr w:type="gramEnd"/>
            <w:r w:rsidRPr="00F31517">
              <w:rPr>
                <w:rFonts w:asciiTheme="majorHAnsi" w:hAnsiTheme="majorHAnsi"/>
                <w:bCs/>
                <w:sz w:val="20"/>
                <w:szCs w:val="20"/>
              </w:rPr>
              <w:t xml:space="preserve"> PARA ÁGUA, PACOTE COM 100 UNIDADES.</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714,00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20</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COPOS DESCARTAVEIS </w:t>
            </w:r>
            <w:proofErr w:type="gramStart"/>
            <w:r w:rsidRPr="00F31517">
              <w:rPr>
                <w:rFonts w:asciiTheme="majorHAnsi" w:hAnsiTheme="majorHAnsi"/>
                <w:bCs/>
                <w:sz w:val="20"/>
                <w:szCs w:val="20"/>
              </w:rPr>
              <w:t>50ML</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4,63</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277,8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21</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CREME DE LEITE</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3,59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215,4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lastRenderedPageBreak/>
              <w:t>22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EXTRATO DE TOMATE</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143,76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23</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FARINHA DE TRIGO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4,84</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174,24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FERMENTO QUIMICO EM PO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11,295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135,54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FILME PLASTICO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ROLO COM 28X30CM  - PLASTICO TIPO PVC</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58,56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26</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FILTRO DE PAPEL COADOR DE CAFE 103</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359,40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27</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FOSFORO: FOSFORO DE MADEIRA, MAÇO C/ 10 CAIXAS C/ 40 </w:t>
            </w:r>
            <w:proofErr w:type="gramStart"/>
            <w:r w:rsidRPr="00F31517">
              <w:rPr>
                <w:rFonts w:asciiTheme="majorHAnsi" w:hAnsiTheme="majorHAnsi"/>
                <w:bCs/>
                <w:sz w:val="20"/>
                <w:szCs w:val="20"/>
              </w:rPr>
              <w:t>PALITOS</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CAIXA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3,76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15,04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FRANGO CONGELADO</w:t>
            </w:r>
            <w:proofErr w:type="gramStart"/>
            <w:r w:rsidRPr="00F31517">
              <w:rPr>
                <w:rFonts w:asciiTheme="majorHAnsi" w:hAnsiTheme="majorHAnsi"/>
                <w:bCs/>
                <w:sz w:val="20"/>
                <w:szCs w:val="20"/>
              </w:rPr>
              <w:t>, FILE</w:t>
            </w:r>
            <w:proofErr w:type="gramEnd"/>
            <w:r w:rsidRPr="00F31517">
              <w:rPr>
                <w:rFonts w:asciiTheme="majorHAnsi" w:hAnsiTheme="majorHAnsi"/>
                <w:bCs/>
                <w:sz w:val="20"/>
                <w:szCs w:val="20"/>
              </w:rPr>
              <w:t xml:space="preserve"> DE PEITO, SEM TEMPERO, SEM OSSO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24,945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1197,36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29</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proofErr w:type="gramStart"/>
            <w:r w:rsidRPr="00F31517">
              <w:rPr>
                <w:rFonts w:asciiTheme="majorHAnsi" w:hAnsiTheme="majorHAnsi"/>
                <w:bCs/>
                <w:sz w:val="20"/>
                <w:szCs w:val="20"/>
              </w:rPr>
              <w:t>GARFOS PLÁSTICO DESCARTÁVEL PARA REFEIÇÃO PCT</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8,14</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97,68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30</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GARRAFA TÉRMICA COM ALÇA E </w:t>
            </w:r>
            <w:proofErr w:type="gramStart"/>
            <w:r w:rsidRPr="00F31517">
              <w:rPr>
                <w:rFonts w:asciiTheme="majorHAnsi" w:hAnsiTheme="majorHAnsi"/>
                <w:bCs/>
                <w:sz w:val="20"/>
                <w:szCs w:val="20"/>
              </w:rPr>
              <w:t>TAMPA,</w:t>
            </w:r>
            <w:proofErr w:type="gramEnd"/>
            <w:r w:rsidRPr="00F31517">
              <w:rPr>
                <w:rFonts w:asciiTheme="majorHAnsi" w:hAnsiTheme="majorHAnsi"/>
                <w:bCs/>
                <w:sz w:val="20"/>
                <w:szCs w:val="20"/>
              </w:rPr>
              <w:t xml:space="preserve"> CORPO REVESTIDO EM INOX, CAPACIDADE DE 01 LITRO.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83,33</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166,66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31</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GARRAFA TÉRMICA INOX </w:t>
            </w:r>
            <w:proofErr w:type="gramStart"/>
            <w:r w:rsidRPr="00F31517">
              <w:rPr>
                <w:rFonts w:asciiTheme="majorHAnsi" w:hAnsiTheme="majorHAnsi"/>
                <w:bCs/>
                <w:sz w:val="20"/>
                <w:szCs w:val="20"/>
              </w:rPr>
              <w:t>1</w:t>
            </w:r>
            <w:proofErr w:type="gramEnd"/>
            <w:r w:rsidRPr="00F31517">
              <w:rPr>
                <w:rFonts w:asciiTheme="majorHAnsi" w:hAnsiTheme="majorHAnsi"/>
                <w:bCs/>
                <w:sz w:val="20"/>
                <w:szCs w:val="20"/>
              </w:rPr>
              <w:t xml:space="preserve"> 8L ACABAMENTO INTERNO E EXTERNO EM AÇO INOX INQUEBRÁVEL COM AMPOLA DE VIDRO COM SISTEMA DE PRESSÃO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114,27</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114,27</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highlight w:val="white"/>
              </w:rPr>
            </w:pPr>
            <w:r w:rsidRPr="00F31517">
              <w:rPr>
                <w:rFonts w:asciiTheme="majorHAnsi" w:hAnsiTheme="majorHAnsi"/>
                <w:bCs/>
                <w:sz w:val="20"/>
                <w:szCs w:val="20"/>
                <w:highlight w:val="white"/>
              </w:rPr>
              <w:t xml:space="preserve">GAS DE COZINHA </w:t>
            </w:r>
            <w:proofErr w:type="gramStart"/>
            <w:r w:rsidRPr="00F31517">
              <w:rPr>
                <w:rFonts w:asciiTheme="majorHAnsi" w:hAnsiTheme="majorHAnsi"/>
                <w:bCs/>
                <w:sz w:val="20"/>
                <w:szCs w:val="20"/>
                <w:highlight w:val="white"/>
              </w:rPr>
              <w:t>13KG</w:t>
            </w:r>
            <w:proofErr w:type="gramEnd"/>
            <w:r w:rsidRPr="00F31517">
              <w:rPr>
                <w:rFonts w:asciiTheme="majorHAnsi" w:hAnsiTheme="majorHAnsi"/>
                <w:bCs/>
                <w:sz w:val="20"/>
                <w:szCs w:val="20"/>
                <w:highlight w:val="white"/>
              </w:rPr>
              <w:t xml:space="preserve"> GLP</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127,50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765,00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33</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GELATINA, EM PÓ, DIVERSOS SABORES. EMBALAGEM CONTENDO 24G, COM DADOS DE IDENTIFICAÇÃO DO </w:t>
            </w:r>
            <w:proofErr w:type="gramStart"/>
            <w:r w:rsidRPr="00F31517">
              <w:rPr>
                <w:rFonts w:asciiTheme="majorHAnsi" w:hAnsiTheme="majorHAnsi"/>
                <w:bCs/>
                <w:sz w:val="20"/>
                <w:szCs w:val="20"/>
              </w:rPr>
              <w:t>PRODUTO</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96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2,07</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198,72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GUARDANAPO DE PAPEL PCT COM 50</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4,75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228,00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JARRA DE VIDRO MATERIAL VIDRO CAPACIDADE 1,50JARRA DE VIDRO MATERIAL VIDRO CAPACIDADE 1,50L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23,78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47,56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LARANJA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5,10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204,00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37</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LEITE EM PÓ</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15,48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371,52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LEITE INTEGRAL 1L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6,91</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3316,80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39</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LEITE, CONDENSADO, TRADICIONAL. EMBALAGEM COM 395G,</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LATA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72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8,36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601,92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lastRenderedPageBreak/>
              <w:t>40</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MAIONESE 250GR</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16,745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401,88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41</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MANTEIGA COM SAL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13,50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324,00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MAÇA NACIONAL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9,86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394,4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43</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MELANCIA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3,89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155,6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MILHO VERDE EM CONSERVA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LATA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3,99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143,64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MISTURA P/ O PREPARO DE BOLO, </w:t>
            </w:r>
            <w:proofErr w:type="gramStart"/>
            <w:r w:rsidRPr="00F31517">
              <w:rPr>
                <w:rFonts w:asciiTheme="majorHAnsi" w:hAnsiTheme="majorHAnsi"/>
                <w:bCs/>
                <w:sz w:val="20"/>
                <w:szCs w:val="20"/>
              </w:rPr>
              <w:t>PCT</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8,04</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321,6</w:t>
            </w:r>
          </w:p>
        </w:tc>
      </w:tr>
      <w:tr w:rsidR="00C5272D" w:rsidRPr="00AB59E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46</w:t>
            </w:r>
          </w:p>
        </w:tc>
        <w:tc>
          <w:tcPr>
            <w:tcW w:w="4584"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bCs/>
                <w:sz w:val="20"/>
                <w:szCs w:val="20"/>
              </w:rPr>
            </w:pPr>
            <w:r w:rsidRPr="00AB59E7">
              <w:rPr>
                <w:rFonts w:asciiTheme="majorHAnsi" w:hAnsiTheme="majorHAnsi"/>
                <w:bCs/>
                <w:sz w:val="20"/>
                <w:szCs w:val="20"/>
              </w:rPr>
              <w:t xml:space="preserve">OLEO DE SOJA 100% NATURAL E EMBALAGEM DE </w:t>
            </w:r>
            <w:proofErr w:type="gramStart"/>
            <w:r w:rsidRPr="00AB59E7">
              <w:rPr>
                <w:rFonts w:asciiTheme="majorHAnsi" w:hAnsiTheme="majorHAnsi"/>
                <w:bCs/>
                <w:sz w:val="20"/>
                <w:szCs w:val="20"/>
              </w:rPr>
              <w:t>900ML</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9,00</w:t>
            </w:r>
          </w:p>
        </w:tc>
        <w:tc>
          <w:tcPr>
            <w:tcW w:w="781"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216,00</w:t>
            </w:r>
          </w:p>
        </w:tc>
      </w:tr>
      <w:tr w:rsidR="00C5272D" w:rsidRPr="00AB59E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47</w:t>
            </w:r>
          </w:p>
        </w:tc>
        <w:tc>
          <w:tcPr>
            <w:tcW w:w="4584"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bCs/>
                <w:sz w:val="20"/>
                <w:szCs w:val="20"/>
              </w:rPr>
            </w:pPr>
            <w:r w:rsidRPr="00AB59E7">
              <w:rPr>
                <w:rFonts w:asciiTheme="majorHAnsi" w:hAnsiTheme="majorHAnsi"/>
                <w:bCs/>
                <w:sz w:val="20"/>
                <w:szCs w:val="20"/>
              </w:rPr>
              <w:t>OVOS</w:t>
            </w:r>
            <w:proofErr w:type="gramStart"/>
            <w:r w:rsidR="00AB59E7" w:rsidRPr="00AB59E7">
              <w:rPr>
                <w:rFonts w:asciiTheme="majorHAnsi" w:hAnsiTheme="majorHAnsi"/>
                <w:bCs/>
                <w:sz w:val="20"/>
                <w:szCs w:val="20"/>
              </w:rPr>
              <w:t xml:space="preserve">  </w:t>
            </w:r>
            <w:proofErr w:type="gramEnd"/>
            <w:r w:rsidR="00AB59E7" w:rsidRPr="00AB59E7">
              <w:rPr>
                <w:rFonts w:asciiTheme="majorHAnsi" w:hAnsiTheme="majorHAnsi"/>
                <w:bCs/>
                <w:sz w:val="20"/>
                <w:szCs w:val="20"/>
              </w:rPr>
              <w:t>(Cartelas com 30 unidades)</w:t>
            </w:r>
          </w:p>
        </w:tc>
        <w:tc>
          <w:tcPr>
            <w:tcW w:w="850" w:type="dxa"/>
            <w:tcBorders>
              <w:top w:val="single" w:sz="8" w:space="0" w:color="000000"/>
              <w:left w:val="single" w:sz="8" w:space="0" w:color="000000"/>
              <w:bottom w:val="single" w:sz="8" w:space="0" w:color="000000"/>
              <w:right w:val="single" w:sz="8" w:space="0" w:color="000000"/>
            </w:tcBorders>
          </w:tcPr>
          <w:p w:rsidR="00C5272D" w:rsidRPr="00AB59E7" w:rsidRDefault="00AB59E7" w:rsidP="00237A51">
            <w:pPr>
              <w:widowControl w:val="0"/>
              <w:jc w:val="both"/>
              <w:rPr>
                <w:rFonts w:asciiTheme="majorHAnsi" w:hAnsiTheme="majorHAnsi"/>
                <w:sz w:val="20"/>
                <w:szCs w:val="20"/>
              </w:rPr>
            </w:pPr>
            <w:r w:rsidRPr="00AB59E7">
              <w:rPr>
                <w:rFonts w:asciiTheme="majorHAnsi" w:hAnsiTheme="majorHAnsi"/>
                <w:sz w:val="20"/>
                <w:szCs w:val="20"/>
              </w:rPr>
              <w:t xml:space="preserve">CARTELAS </w:t>
            </w:r>
          </w:p>
        </w:tc>
        <w:tc>
          <w:tcPr>
            <w:tcW w:w="851" w:type="dxa"/>
            <w:tcBorders>
              <w:top w:val="single" w:sz="8" w:space="0" w:color="000000"/>
              <w:left w:val="single" w:sz="8" w:space="0" w:color="000000"/>
              <w:bottom w:val="single" w:sz="8" w:space="0" w:color="000000"/>
              <w:right w:val="single" w:sz="8" w:space="0" w:color="000000"/>
            </w:tcBorders>
          </w:tcPr>
          <w:p w:rsidR="00C5272D" w:rsidRPr="00AB59E7" w:rsidRDefault="00C5272D" w:rsidP="00237A51">
            <w:pPr>
              <w:widowControl w:val="0"/>
              <w:jc w:val="both"/>
              <w:rPr>
                <w:rFonts w:asciiTheme="majorHAnsi" w:hAnsiTheme="majorHAnsi"/>
                <w:sz w:val="20"/>
                <w:szCs w:val="20"/>
              </w:rPr>
            </w:pPr>
            <w:r w:rsidRPr="00AB59E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AB59E7" w:rsidRDefault="00AB59E7" w:rsidP="00237A51">
            <w:pPr>
              <w:widowControl w:val="0"/>
              <w:jc w:val="both"/>
              <w:rPr>
                <w:rFonts w:asciiTheme="majorHAnsi" w:hAnsiTheme="majorHAnsi"/>
                <w:sz w:val="20"/>
                <w:szCs w:val="20"/>
              </w:rPr>
            </w:pPr>
            <w:r w:rsidRPr="00AB59E7">
              <w:rPr>
                <w:rFonts w:asciiTheme="majorHAnsi" w:hAnsiTheme="majorHAnsi"/>
                <w:sz w:val="20"/>
                <w:szCs w:val="20"/>
              </w:rPr>
              <w:t>25,99</w:t>
            </w:r>
          </w:p>
        </w:tc>
        <w:tc>
          <w:tcPr>
            <w:tcW w:w="781" w:type="dxa"/>
            <w:tcBorders>
              <w:top w:val="single" w:sz="8" w:space="0" w:color="000000"/>
              <w:left w:val="single" w:sz="8" w:space="0" w:color="000000"/>
              <w:bottom w:val="single" w:sz="8" w:space="0" w:color="000000"/>
              <w:right w:val="single" w:sz="8" w:space="0" w:color="000000"/>
            </w:tcBorders>
          </w:tcPr>
          <w:p w:rsidR="00C5272D" w:rsidRPr="00AB59E7" w:rsidRDefault="00AB59E7" w:rsidP="00237A51">
            <w:pPr>
              <w:widowControl w:val="0"/>
              <w:jc w:val="both"/>
              <w:rPr>
                <w:rFonts w:asciiTheme="majorHAnsi" w:hAnsiTheme="majorHAnsi"/>
                <w:sz w:val="20"/>
                <w:szCs w:val="20"/>
              </w:rPr>
            </w:pPr>
            <w:r w:rsidRPr="00AB59E7">
              <w:rPr>
                <w:rFonts w:asciiTheme="majorHAnsi" w:hAnsiTheme="majorHAnsi"/>
                <w:sz w:val="20"/>
                <w:szCs w:val="20"/>
              </w:rPr>
              <w:t>311,88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48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PALITO MATERIAL: MADEIRA, APLICAÇÃO: HIGIENE DENTAL, COMPRIMENTO: </w:t>
            </w:r>
            <w:proofErr w:type="gramStart"/>
            <w:r w:rsidRPr="00F31517">
              <w:rPr>
                <w:rFonts w:asciiTheme="majorHAnsi" w:hAnsiTheme="majorHAnsi"/>
                <w:bCs/>
                <w:sz w:val="20"/>
                <w:szCs w:val="20"/>
              </w:rPr>
              <w:t>6</w:t>
            </w:r>
            <w:proofErr w:type="gramEnd"/>
            <w:r w:rsidRPr="00F31517">
              <w:rPr>
                <w:rFonts w:asciiTheme="majorHAnsi" w:hAnsiTheme="majorHAnsi"/>
                <w:bCs/>
                <w:sz w:val="20"/>
                <w:szCs w:val="20"/>
              </w:rPr>
              <w:t xml:space="preserve"> CM, FORMATO: ROLIÇO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CAIXA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1,01</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2,02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49</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PAO DE FORMA INTEGRAL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180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8,50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1530,00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50</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PAO DE FORMA TRADICIONAL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11,245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1349,4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51</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PAPEL ALUMINIO 30 CM X 7,5 M EM ROLO MEDINDO </w:t>
            </w:r>
            <w:proofErr w:type="gramStart"/>
            <w:r w:rsidRPr="00F31517">
              <w:rPr>
                <w:rFonts w:asciiTheme="majorHAnsi" w:hAnsiTheme="majorHAnsi"/>
                <w:bCs/>
                <w:sz w:val="20"/>
                <w:szCs w:val="20"/>
              </w:rPr>
              <w:t>30CM</w:t>
            </w:r>
            <w:proofErr w:type="gramEnd"/>
            <w:r w:rsidRPr="00F31517">
              <w:rPr>
                <w:rFonts w:asciiTheme="majorHAnsi" w:hAnsiTheme="majorHAnsi"/>
                <w:bCs/>
                <w:sz w:val="20"/>
                <w:szCs w:val="20"/>
              </w:rPr>
              <w:t xml:space="preserve"> DE ALTURA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5,93</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71,16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52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eastAsia="Raleway" w:hAnsiTheme="majorHAnsi" w:cs="Raleway"/>
                <w:color w:val="333333"/>
                <w:sz w:val="20"/>
                <w:szCs w:val="20"/>
              </w:rPr>
            </w:pPr>
            <w:r w:rsidRPr="00F31517">
              <w:rPr>
                <w:rFonts w:asciiTheme="majorHAnsi" w:hAnsiTheme="majorHAnsi"/>
                <w:bCs/>
                <w:sz w:val="20"/>
                <w:szCs w:val="20"/>
              </w:rPr>
              <w:t xml:space="preserve">PRATO DESCARTÁVEL - NA COR </w:t>
            </w:r>
            <w:r w:rsidRPr="00F31517">
              <w:rPr>
                <w:rFonts w:asciiTheme="majorHAnsi" w:eastAsia="Raleway" w:hAnsiTheme="majorHAnsi" w:cs="Raleway"/>
                <w:bCs/>
                <w:sz w:val="20"/>
                <w:szCs w:val="20"/>
              </w:rPr>
              <w:t>BRANCA</w:t>
            </w:r>
            <w:r w:rsidRPr="00F31517">
              <w:rPr>
                <w:rFonts w:asciiTheme="majorHAnsi" w:hAnsiTheme="majorHAnsi"/>
                <w:bCs/>
                <w:sz w:val="20"/>
                <w:szCs w:val="20"/>
              </w:rPr>
              <w:t xml:space="preserve"> MEDINDO APROXIMADAMENTE 15 CM, PACOTE COM 10 </w:t>
            </w:r>
            <w:proofErr w:type="gramStart"/>
            <w:r w:rsidRPr="00F31517">
              <w:rPr>
                <w:rFonts w:asciiTheme="majorHAnsi" w:hAnsiTheme="majorHAnsi"/>
                <w:bCs/>
                <w:sz w:val="20"/>
                <w:szCs w:val="20"/>
              </w:rPr>
              <w:t>UNIDADES</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PCT</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3,78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226,8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53</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PRESUNTO COZIDO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42,25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1521,00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54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PÓ DE CAFÉ- CAFÉ TORRADO E MOIDO </w:t>
            </w:r>
            <w:proofErr w:type="gramStart"/>
            <w:r w:rsidRPr="00F31517">
              <w:rPr>
                <w:rFonts w:asciiTheme="majorHAnsi" w:hAnsiTheme="majorHAnsi"/>
                <w:bCs/>
                <w:sz w:val="20"/>
                <w:szCs w:val="20"/>
              </w:rPr>
              <w:t>EXTRA FORTE</w:t>
            </w:r>
            <w:proofErr w:type="gramEnd"/>
            <w:r w:rsidRPr="00F31517">
              <w:rPr>
                <w:rFonts w:asciiTheme="majorHAnsi" w:hAnsiTheme="majorHAnsi"/>
                <w:bCs/>
                <w:sz w:val="20"/>
                <w:szCs w:val="20"/>
              </w:rPr>
              <w:t xml:space="preserve"> -500G</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180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34,86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6274,8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QUEIJO MINAS</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41,76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1503,36</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56</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QUEIJO MUSSARELA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58,90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2827,20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57</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REFRIGERANTE LARANJA 2L</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10,00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480,00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REFRIGERANTE SABOR COLA </w:t>
            </w:r>
            <w:proofErr w:type="gramStart"/>
            <w:r w:rsidRPr="00F31517">
              <w:rPr>
                <w:rFonts w:asciiTheme="majorHAnsi" w:hAnsiTheme="majorHAnsi"/>
                <w:bCs/>
                <w:sz w:val="20"/>
                <w:szCs w:val="20"/>
              </w:rPr>
              <w:t>2 L</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84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11,50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966,00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59</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REFRIGERANTE SABOR GUARANA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7,83</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469,80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REQUEIJAO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POTE</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10,80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648,00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61</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SORVETE TIPO: SORVETE - BASE LEITE, SABOR: CHOCOLATE, FORMA </w:t>
            </w:r>
            <w:r w:rsidRPr="00F31517">
              <w:rPr>
                <w:rFonts w:asciiTheme="majorHAnsi" w:hAnsiTheme="majorHAnsi"/>
                <w:bCs/>
                <w:sz w:val="20"/>
                <w:szCs w:val="20"/>
              </w:rPr>
              <w:lastRenderedPageBreak/>
              <w:t xml:space="preserve">APRESENTAÇÃO: MASSA / </w:t>
            </w:r>
            <w:proofErr w:type="gramStart"/>
            <w:r w:rsidRPr="00F31517">
              <w:rPr>
                <w:rFonts w:asciiTheme="majorHAnsi" w:hAnsiTheme="majorHAnsi"/>
                <w:bCs/>
                <w:sz w:val="20"/>
                <w:szCs w:val="20"/>
              </w:rPr>
              <w:t>CREMOSO</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lastRenderedPageBreak/>
              <w:t>POTE</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48</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41,99</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2015,52</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lastRenderedPageBreak/>
              <w:t>62</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SUCO INTEGRAL DE UVA 1,5 LITRO EM VIDRO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VIDRO</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18,58</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1114,80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63</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SUCO PRONTO 1 LITRO SABORES: CAJU, MARACUJÁ, UVA E PÊSSEGO, EMBALAGEM LONGA VIDA, 1ª LINHA. MACAS COMO REFERÊNCIA: DEL VALLE, LA FRUIT E </w:t>
            </w:r>
            <w:proofErr w:type="gramStart"/>
            <w:r w:rsidRPr="00F31517">
              <w:rPr>
                <w:rFonts w:asciiTheme="majorHAnsi" w:hAnsiTheme="majorHAnsi"/>
                <w:bCs/>
                <w:sz w:val="20"/>
                <w:szCs w:val="20"/>
              </w:rPr>
              <w:t>MAGUARY</w:t>
            </w:r>
            <w:proofErr w:type="gramEnd"/>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100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7,96</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796,00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64</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TAÇA DE VIDRO P/ ÁGUA 250 ML (TIPO PAULISTA)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15</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10,73</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160,95</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65</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TEMPERO COMPLETO</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20,245</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404,90</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66</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TOMATE IN NATURA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LATA</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7,72</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92,64</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67</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bCs/>
                <w:sz w:val="20"/>
                <w:szCs w:val="20"/>
              </w:rPr>
            </w:pPr>
            <w:r w:rsidRPr="00F31517">
              <w:rPr>
                <w:rFonts w:asciiTheme="majorHAnsi" w:hAnsiTheme="majorHAnsi"/>
                <w:bCs/>
                <w:sz w:val="20"/>
                <w:szCs w:val="20"/>
              </w:rPr>
              <w:t xml:space="preserve">UVA PASSA, TIPO </w:t>
            </w:r>
            <w:proofErr w:type="gramStart"/>
            <w:r w:rsidRPr="00F31517">
              <w:rPr>
                <w:rFonts w:asciiTheme="majorHAnsi" w:hAnsiTheme="majorHAnsi"/>
                <w:bCs/>
                <w:sz w:val="20"/>
                <w:szCs w:val="20"/>
              </w:rPr>
              <w:t>SECA,</w:t>
            </w:r>
            <w:proofErr w:type="gramEnd"/>
            <w:r w:rsidRPr="00F31517">
              <w:rPr>
                <w:rFonts w:asciiTheme="majorHAnsi" w:hAnsiTheme="majorHAnsi"/>
                <w:bCs/>
                <w:sz w:val="20"/>
                <w:szCs w:val="20"/>
              </w:rPr>
              <w:t xml:space="preserve"> EMBALAGEM CONTENDO 500G, COM IDENTIFICAÇÃO DO PRODUTO, MARCA DO FABRICANTE, PRAZO DE VALIDADE E PESO LIQUIDA</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24</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31,22</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jc w:val="both"/>
              <w:rPr>
                <w:rFonts w:asciiTheme="majorHAnsi" w:hAnsiTheme="majorHAnsi"/>
                <w:sz w:val="20"/>
                <w:szCs w:val="20"/>
              </w:rPr>
            </w:pPr>
            <w:r w:rsidRPr="00F31517">
              <w:rPr>
                <w:rFonts w:asciiTheme="majorHAnsi" w:hAnsiTheme="majorHAnsi"/>
                <w:sz w:val="20"/>
                <w:szCs w:val="20"/>
              </w:rPr>
              <w:t>749,28</w:t>
            </w:r>
          </w:p>
        </w:tc>
      </w:tr>
      <w:tr w:rsidR="00C5272D" w:rsidRPr="00F31517" w:rsidTr="001650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19"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68</w:t>
            </w:r>
          </w:p>
        </w:tc>
        <w:tc>
          <w:tcPr>
            <w:tcW w:w="4584"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bCs/>
                <w:sz w:val="20"/>
                <w:szCs w:val="20"/>
              </w:rPr>
            </w:pPr>
            <w:r w:rsidRPr="00F31517">
              <w:rPr>
                <w:rFonts w:asciiTheme="majorHAnsi" w:hAnsiTheme="majorHAnsi"/>
                <w:bCs/>
                <w:sz w:val="20"/>
                <w:szCs w:val="20"/>
              </w:rPr>
              <w:t>UVA SEM SEMENTE</w:t>
            </w:r>
          </w:p>
        </w:tc>
        <w:tc>
          <w:tcPr>
            <w:tcW w:w="850"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85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262"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19,00</w:t>
            </w:r>
          </w:p>
        </w:tc>
        <w:tc>
          <w:tcPr>
            <w:tcW w:w="781" w:type="dxa"/>
            <w:tcBorders>
              <w:top w:val="single" w:sz="8" w:space="0" w:color="000000"/>
              <w:left w:val="single" w:sz="8" w:space="0" w:color="000000"/>
              <w:bottom w:val="single" w:sz="8" w:space="0" w:color="000000"/>
              <w:right w:val="single" w:sz="8" w:space="0" w:color="000000"/>
            </w:tcBorders>
          </w:tcPr>
          <w:p w:rsidR="00C5272D" w:rsidRPr="00F31517" w:rsidRDefault="00C5272D" w:rsidP="00237A51">
            <w:pPr>
              <w:widowControl w:val="0"/>
              <w:jc w:val="both"/>
              <w:rPr>
                <w:rFonts w:asciiTheme="majorHAnsi" w:hAnsiTheme="majorHAnsi"/>
                <w:sz w:val="20"/>
                <w:szCs w:val="20"/>
              </w:rPr>
            </w:pPr>
            <w:r w:rsidRPr="00F31517">
              <w:rPr>
                <w:rFonts w:asciiTheme="majorHAnsi" w:hAnsiTheme="majorHAnsi"/>
                <w:sz w:val="20"/>
                <w:szCs w:val="20"/>
              </w:rPr>
              <w:t>760,00</w:t>
            </w:r>
          </w:p>
        </w:tc>
      </w:tr>
      <w:tr w:rsidR="00C5272D" w:rsidRPr="00F31517" w:rsidTr="00165053">
        <w:trPr>
          <w:trHeight w:val="563"/>
        </w:trPr>
        <w:tc>
          <w:tcPr>
            <w:tcW w:w="8647" w:type="dxa"/>
            <w:gridSpan w:val="6"/>
          </w:tcPr>
          <w:p w:rsidR="00C5272D" w:rsidRPr="00F31517" w:rsidRDefault="00C5272D" w:rsidP="00237A51">
            <w:pPr>
              <w:suppressAutoHyphens/>
              <w:ind w:left="768"/>
              <w:jc w:val="both"/>
              <w:rPr>
                <w:rFonts w:asciiTheme="majorHAnsi" w:hAnsiTheme="majorHAnsi"/>
                <w:sz w:val="20"/>
                <w:szCs w:val="20"/>
              </w:rPr>
            </w:pPr>
          </w:p>
          <w:p w:rsidR="00C5272D" w:rsidRPr="00F31517" w:rsidRDefault="00C5272D" w:rsidP="00237A51">
            <w:pPr>
              <w:ind w:left="6480"/>
              <w:jc w:val="both"/>
              <w:rPr>
                <w:rFonts w:asciiTheme="majorHAnsi" w:hAnsiTheme="majorHAnsi"/>
                <w:sz w:val="20"/>
                <w:szCs w:val="20"/>
              </w:rPr>
            </w:pPr>
            <w:r w:rsidRPr="00F31517">
              <w:rPr>
                <w:rFonts w:asciiTheme="majorHAnsi" w:hAnsiTheme="majorHAnsi"/>
                <w:sz w:val="20"/>
                <w:szCs w:val="20"/>
              </w:rPr>
              <w:t>TOTAL: 41.</w:t>
            </w:r>
            <w:r w:rsidR="0095721A">
              <w:rPr>
                <w:rFonts w:asciiTheme="majorHAnsi" w:hAnsiTheme="majorHAnsi"/>
                <w:sz w:val="20"/>
                <w:szCs w:val="20"/>
              </w:rPr>
              <w:t>930,07</w:t>
            </w:r>
          </w:p>
          <w:p w:rsidR="00C5272D" w:rsidRPr="00F31517" w:rsidRDefault="00C5272D" w:rsidP="00237A51">
            <w:pPr>
              <w:suppressAutoHyphens/>
              <w:ind w:left="7248"/>
              <w:jc w:val="both"/>
              <w:rPr>
                <w:rFonts w:asciiTheme="majorHAnsi" w:hAnsiTheme="majorHAnsi"/>
                <w:sz w:val="20"/>
                <w:szCs w:val="20"/>
              </w:rPr>
            </w:pPr>
          </w:p>
        </w:tc>
      </w:tr>
    </w:tbl>
    <w:p w:rsidR="00C5272D" w:rsidRPr="00F31517" w:rsidRDefault="00C5272D" w:rsidP="00C5272D">
      <w:pPr>
        <w:ind w:left="6480"/>
        <w:jc w:val="both"/>
        <w:rPr>
          <w:rFonts w:asciiTheme="majorHAnsi" w:hAnsiTheme="majorHAnsi"/>
          <w:sz w:val="20"/>
          <w:szCs w:val="20"/>
        </w:rPr>
      </w:pPr>
    </w:p>
    <w:p w:rsidR="00C5272D" w:rsidRPr="00F31517" w:rsidRDefault="00C5272D" w:rsidP="00C5272D">
      <w:pPr>
        <w:jc w:val="both"/>
        <w:rPr>
          <w:rFonts w:asciiTheme="majorHAnsi" w:hAnsiTheme="majorHAnsi"/>
          <w:sz w:val="20"/>
          <w:szCs w:val="20"/>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3"/>
        <w:gridCol w:w="3735"/>
        <w:gridCol w:w="1111"/>
        <w:gridCol w:w="980"/>
        <w:gridCol w:w="1097"/>
        <w:gridCol w:w="1031"/>
      </w:tblGrid>
      <w:tr w:rsidR="00C5272D" w:rsidRPr="00F31517" w:rsidTr="00F31517">
        <w:trPr>
          <w:trHeight w:val="526"/>
        </w:trPr>
        <w:tc>
          <w:tcPr>
            <w:tcW w:w="8647" w:type="dxa"/>
            <w:gridSpan w:val="6"/>
          </w:tcPr>
          <w:p w:rsidR="00C5272D" w:rsidRPr="00F31517" w:rsidRDefault="00C5272D" w:rsidP="00237A51">
            <w:pPr>
              <w:ind w:left="105"/>
              <w:jc w:val="both"/>
              <w:rPr>
                <w:rFonts w:asciiTheme="majorHAnsi" w:hAnsiTheme="majorHAnsi"/>
                <w:sz w:val="20"/>
                <w:szCs w:val="20"/>
              </w:rPr>
            </w:pPr>
          </w:p>
          <w:p w:rsidR="00C5272D" w:rsidRPr="00F31517" w:rsidRDefault="00C5272D" w:rsidP="00237A51">
            <w:pPr>
              <w:suppressAutoHyphens/>
              <w:ind w:left="105"/>
              <w:jc w:val="both"/>
              <w:rPr>
                <w:rFonts w:asciiTheme="majorHAnsi" w:hAnsiTheme="majorHAnsi"/>
                <w:b/>
                <w:sz w:val="20"/>
                <w:szCs w:val="20"/>
              </w:rPr>
            </w:pPr>
            <w:r w:rsidRPr="00F31517">
              <w:rPr>
                <w:rFonts w:asciiTheme="majorHAnsi" w:hAnsiTheme="majorHAnsi"/>
                <w:b/>
                <w:sz w:val="20"/>
                <w:szCs w:val="20"/>
              </w:rPr>
              <w:t xml:space="preserve">LOTE: </w:t>
            </w:r>
            <w:proofErr w:type="gramStart"/>
            <w:r w:rsidRPr="00F31517">
              <w:rPr>
                <w:rFonts w:asciiTheme="majorHAnsi" w:hAnsiTheme="majorHAnsi"/>
                <w:b/>
                <w:sz w:val="20"/>
                <w:szCs w:val="20"/>
              </w:rPr>
              <w:t>02 – MATERIAL DE CONSUMO LIMPEZA</w:t>
            </w:r>
            <w:proofErr w:type="gramEnd"/>
          </w:p>
          <w:p w:rsidR="00C5272D" w:rsidRPr="00F31517" w:rsidRDefault="00C5272D" w:rsidP="00237A51">
            <w:pPr>
              <w:suppressAutoHyphens/>
              <w:ind w:left="105"/>
              <w:jc w:val="both"/>
              <w:rPr>
                <w:rFonts w:asciiTheme="majorHAnsi" w:hAnsiTheme="majorHAnsi"/>
                <w:sz w:val="20"/>
                <w:szCs w:val="20"/>
              </w:rPr>
            </w:pP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t>ITEM</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t>DESCRIÇÃO DO PRODUTO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QUANT</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Valor</w:t>
            </w:r>
            <w:proofErr w:type="gramStart"/>
            <w:r w:rsidRPr="00F31517">
              <w:rPr>
                <w:rFonts w:asciiTheme="majorHAnsi" w:eastAsia="Arial" w:hAnsiTheme="majorHAnsi" w:cs="Arial"/>
                <w:b/>
                <w:color w:val="000000" w:themeColor="text1"/>
                <w:sz w:val="20"/>
                <w:szCs w:val="20"/>
              </w:rPr>
              <w:t xml:space="preserve"> </w:t>
            </w:r>
            <w:r w:rsidR="00D373F2">
              <w:rPr>
                <w:rFonts w:asciiTheme="majorHAnsi" w:eastAsia="Arial" w:hAnsiTheme="majorHAnsi" w:cs="Arial"/>
                <w:b/>
                <w:color w:val="000000" w:themeColor="text1"/>
                <w:sz w:val="20"/>
                <w:szCs w:val="20"/>
              </w:rPr>
              <w:t xml:space="preserve"> </w:t>
            </w:r>
            <w:proofErr w:type="gramEnd"/>
            <w:r w:rsidR="00D373F2">
              <w:rPr>
                <w:rFonts w:asciiTheme="majorHAnsi" w:eastAsia="Arial" w:hAnsiTheme="majorHAnsi" w:cs="Arial"/>
                <w:b/>
                <w:color w:val="000000" w:themeColor="text1"/>
                <w:sz w:val="20"/>
                <w:szCs w:val="20"/>
              </w:rPr>
              <w:t xml:space="preserve">Est. </w:t>
            </w:r>
            <w:proofErr w:type="spellStart"/>
            <w:r w:rsidRPr="00F31517">
              <w:rPr>
                <w:rFonts w:asciiTheme="majorHAnsi" w:eastAsia="Arial" w:hAnsiTheme="majorHAnsi" w:cs="Arial"/>
                <w:b/>
                <w:color w:val="000000" w:themeColor="text1"/>
                <w:sz w:val="20"/>
                <w:szCs w:val="20"/>
              </w:rPr>
              <w:t>Unit</w:t>
            </w:r>
            <w:proofErr w:type="spellEnd"/>
            <w:r w:rsidR="00D373F2">
              <w:rPr>
                <w:rFonts w:asciiTheme="majorHAnsi" w:eastAsia="Arial" w:hAnsiTheme="majorHAnsi" w:cs="Arial"/>
                <w:b/>
                <w:color w:val="000000" w:themeColor="text1"/>
                <w:sz w:val="20"/>
                <w:szCs w:val="20"/>
              </w:rPr>
              <w:t>.</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 xml:space="preserve">Valor </w:t>
            </w:r>
            <w:r w:rsidR="00D373F2">
              <w:rPr>
                <w:rFonts w:asciiTheme="majorHAnsi" w:eastAsia="Arial" w:hAnsiTheme="majorHAnsi" w:cs="Arial"/>
                <w:b/>
                <w:color w:val="000000" w:themeColor="text1"/>
                <w:sz w:val="20"/>
                <w:szCs w:val="20"/>
              </w:rPr>
              <w:t xml:space="preserve">Est. </w:t>
            </w:r>
            <w:r w:rsidRPr="00F31517">
              <w:rPr>
                <w:rFonts w:asciiTheme="majorHAnsi" w:eastAsia="Arial" w:hAnsiTheme="majorHAnsi" w:cs="Arial"/>
                <w:b/>
                <w:color w:val="000000" w:themeColor="text1"/>
                <w:sz w:val="20"/>
                <w:szCs w:val="20"/>
              </w:rPr>
              <w:t>Global</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1</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AGUA SANITÁRIA 5 LITROS</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9,82</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117,84</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ALCOOL 92,8% 1 LITRO: ALCOOL ETILICO PARA LIMPEZA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10,10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242,4</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ALCOOL ETÍLICO HIDRATADO 92,8º - </w:t>
            </w:r>
            <w:r w:rsidRPr="00F31517">
              <w:rPr>
                <w:rFonts w:asciiTheme="majorHAnsi" w:eastAsia="Arial" w:hAnsiTheme="majorHAnsi" w:cs="Arial"/>
                <w:bCs/>
                <w:color w:val="000000" w:themeColor="text1"/>
                <w:sz w:val="20"/>
                <w:szCs w:val="20"/>
              </w:rPr>
              <w:lastRenderedPageBreak/>
              <w:t>CONTEÚDO 1 LITRO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lastRenderedPageBreak/>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13,62</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408,60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lastRenderedPageBreak/>
              <w:t>4</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BALDE CAPACIDADE: 12, MATERIAL: PLÁSTICO, MATERIAL ALÇA: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12,12</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60,60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BORRIFADOR DE PLÁSTICO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13,33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133,3</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BOTA SEGURANÇA DE PVC</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69,00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138,00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7</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CESTA PARA LIXO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28,00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140,00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8</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DESINFETANTE </w:t>
            </w:r>
            <w:proofErr w:type="gramStart"/>
            <w:r w:rsidRPr="00F31517">
              <w:rPr>
                <w:rFonts w:asciiTheme="majorHAnsi" w:eastAsia="Arial" w:hAnsiTheme="majorHAnsi" w:cs="Arial"/>
                <w:bCs/>
                <w:color w:val="000000" w:themeColor="text1"/>
                <w:sz w:val="20"/>
                <w:szCs w:val="20"/>
              </w:rPr>
              <w:t>2LT</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360,00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9</w:t>
            </w:r>
            <w:proofErr w:type="gramEnd"/>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DESINFETANTE CONCENTRADO LIQUIDO</w:t>
            </w:r>
            <w:proofErr w:type="gramEnd"/>
            <w:r w:rsidRPr="00F31517">
              <w:rPr>
                <w:rFonts w:asciiTheme="majorHAnsi" w:eastAsia="Arial" w:hAnsiTheme="majorHAnsi" w:cs="Arial"/>
                <w:bCs/>
                <w:color w:val="000000" w:themeColor="text1"/>
                <w:sz w:val="20"/>
                <w:szCs w:val="20"/>
              </w:rPr>
              <w:t xml:space="preserve"> A BASE DE PINHO PARA USO GERAL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16,40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590,40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DESODORIZADOR APLICAÇÃO AEROSOL LAVANDA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17,39</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173,90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DETERGENTE LIQUIDO </w:t>
            </w:r>
            <w:proofErr w:type="gramStart"/>
            <w:r w:rsidRPr="00F31517">
              <w:rPr>
                <w:rFonts w:asciiTheme="majorHAnsi" w:eastAsia="Arial" w:hAnsiTheme="majorHAnsi" w:cs="Arial"/>
                <w:bCs/>
                <w:color w:val="000000" w:themeColor="text1"/>
                <w:sz w:val="20"/>
                <w:szCs w:val="20"/>
              </w:rPr>
              <w:t>500ML</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2,37</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142,20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ESCOVA SANITÁRIA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13,58</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67,90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ESPONJA LIMPEZA APLICAÇÃO: LIMPEZA GERAL, CARACTERÍSTICAS ADICIONAIS: DUPLA </w:t>
            </w:r>
            <w:proofErr w:type="gramStart"/>
            <w:r w:rsidRPr="00F31517">
              <w:rPr>
                <w:rFonts w:asciiTheme="majorHAnsi" w:eastAsia="Arial" w:hAnsiTheme="majorHAnsi" w:cs="Arial"/>
                <w:bCs/>
                <w:color w:val="000000" w:themeColor="text1"/>
                <w:sz w:val="20"/>
                <w:szCs w:val="20"/>
              </w:rPr>
              <w:t>FACE</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7,65</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91,80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FLANELA PARA LIMPEZA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48</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3,98</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191,04</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INSETICIDA AEROSSOL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17,33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207,96</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16</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ISQUEIRO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4</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8,00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32,00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ALUMINIO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2,83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56,60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18</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VIDRO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10,17</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122,40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LIMPADOR DE USO GERAL 500 ML DE ALTO RENDIMENTO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9,90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237,60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LUVAS DE LATEX MULTIUSO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8,67</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43,35</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21</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MUTIUSO PINHOGEL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9,85</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118,20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22</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PALHA DE AÇO PCT</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43,20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23</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CHÃO MULTIUSO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144,00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PRATO 40 CM X 60 CM</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4,5133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45,133</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lastRenderedPageBreak/>
              <w:t>25</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HIGIENICO 12 UND COM FOLHA DUPLA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39,00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585,00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26</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FOLHA MACIA</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336,00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27</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INTERFOLHADO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9,73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116,76</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28</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PÁ PLÁSTICA PARA LIXO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14,99</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44,97</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29</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 PLÁSTICO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14,23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42,69</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w:t>
            </w:r>
            <w:proofErr w:type="gramStart"/>
            <w:r w:rsidRPr="00F31517">
              <w:rPr>
                <w:rFonts w:asciiTheme="majorHAnsi" w:eastAsia="Arial" w:hAnsiTheme="majorHAnsi" w:cs="Arial"/>
                <w:bCs/>
                <w:color w:val="000000" w:themeColor="text1"/>
                <w:sz w:val="20"/>
                <w:szCs w:val="20"/>
              </w:rPr>
              <w:t xml:space="preserve">  </w:t>
            </w:r>
            <w:proofErr w:type="gramEnd"/>
            <w:r w:rsidRPr="00F31517">
              <w:rPr>
                <w:rFonts w:asciiTheme="majorHAnsi" w:eastAsia="Arial" w:hAnsiTheme="majorHAnsi" w:cs="Arial"/>
                <w:bCs/>
                <w:color w:val="000000" w:themeColor="text1"/>
                <w:sz w:val="20"/>
                <w:szCs w:val="20"/>
              </w:rPr>
              <w:t>COM CABO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19,99</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99,95</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31</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SABONETE LIQUIDO</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456,00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38</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EM PÓ CAIXA DE 1.6KG EMBALAGEM E CAIXA DE PAPEL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CAIXA</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17,66</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211,92</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32</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GLICERINADO NEUTRO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8,73</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104,76</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39</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100 LITROS</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24,3567</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1461,402</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33</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15L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72</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13,50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972,00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34</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PLASTICO PARA LIXO 30L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27,00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1620,00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35</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TOALHA DE ROSTO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15,00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90,00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TOUCA DESCARTAVEL</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19,16</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95,80</w:t>
            </w:r>
          </w:p>
        </w:tc>
      </w:tr>
      <w:tr w:rsidR="00C5272D" w:rsidRPr="00F31517" w:rsidTr="00F31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6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37</w:t>
            </w:r>
          </w:p>
        </w:tc>
        <w:tc>
          <w:tcPr>
            <w:tcW w:w="378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VASSOURA DE PELO COM CABO</w:t>
            </w:r>
          </w:p>
        </w:tc>
        <w:tc>
          <w:tcPr>
            <w:tcW w:w="1119"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35,90</w:t>
            </w:r>
          </w:p>
        </w:tc>
        <w:tc>
          <w:tcPr>
            <w:tcW w:w="1031" w:type="dxa"/>
            <w:tcBorders>
              <w:top w:val="single" w:sz="6" w:space="0" w:color="000000"/>
              <w:left w:val="single" w:sz="6" w:space="0" w:color="000000"/>
              <w:bottom w:val="single" w:sz="6" w:space="0" w:color="000000"/>
              <w:right w:val="single" w:sz="6" w:space="0" w:color="000000"/>
            </w:tcBorders>
          </w:tcPr>
          <w:p w:rsidR="00C5272D" w:rsidRPr="00F31517" w:rsidRDefault="00C5272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179,50</w:t>
            </w:r>
          </w:p>
        </w:tc>
      </w:tr>
      <w:tr w:rsidR="00C5272D" w:rsidRPr="00F31517" w:rsidTr="00F31517">
        <w:trPr>
          <w:trHeight w:val="739"/>
        </w:trPr>
        <w:tc>
          <w:tcPr>
            <w:tcW w:w="8647" w:type="dxa"/>
            <w:gridSpan w:val="6"/>
          </w:tcPr>
          <w:p w:rsidR="00C5272D" w:rsidRPr="00F31517" w:rsidRDefault="00C5272D" w:rsidP="00237A51">
            <w:pPr>
              <w:suppressAutoHyphens/>
              <w:ind w:left="6585"/>
              <w:jc w:val="right"/>
              <w:rPr>
                <w:rFonts w:asciiTheme="majorHAnsi" w:eastAsia="Aptos" w:hAnsiTheme="majorHAnsi" w:cs="Aptos"/>
                <w:sz w:val="20"/>
                <w:szCs w:val="20"/>
              </w:rPr>
            </w:pPr>
            <w:r w:rsidRPr="00F31517">
              <w:rPr>
                <w:rFonts w:asciiTheme="majorHAnsi" w:eastAsia="Arial" w:hAnsiTheme="majorHAnsi" w:cs="Arial"/>
                <w:color w:val="000000" w:themeColor="text1"/>
                <w:sz w:val="20"/>
                <w:szCs w:val="20"/>
              </w:rPr>
              <w:t xml:space="preserve">      TOTAL: 10.324,82</w:t>
            </w:r>
          </w:p>
          <w:p w:rsidR="00C5272D" w:rsidRPr="00F31517" w:rsidRDefault="00C5272D" w:rsidP="00237A51">
            <w:pPr>
              <w:suppressAutoHyphens/>
              <w:ind w:left="105"/>
              <w:jc w:val="right"/>
              <w:rPr>
                <w:rFonts w:asciiTheme="majorHAnsi" w:hAnsiTheme="majorHAnsi"/>
                <w:color w:val="000000" w:themeColor="text1"/>
                <w:sz w:val="20"/>
                <w:szCs w:val="20"/>
              </w:rPr>
            </w:pPr>
          </w:p>
        </w:tc>
      </w:tr>
    </w:tbl>
    <w:p w:rsidR="00C5272D" w:rsidRPr="00F31517" w:rsidRDefault="00C5272D" w:rsidP="00C5272D">
      <w:pPr>
        <w:jc w:val="both"/>
        <w:rPr>
          <w:rFonts w:asciiTheme="majorHAnsi" w:hAnsiTheme="majorHAnsi"/>
          <w:sz w:val="20"/>
          <w:szCs w:val="20"/>
        </w:rPr>
      </w:pPr>
    </w:p>
    <w:p w:rsidR="00C5272D" w:rsidRPr="00F31517" w:rsidRDefault="00C5272D" w:rsidP="00C5272D">
      <w:pPr>
        <w:jc w:val="both"/>
        <w:rPr>
          <w:rFonts w:asciiTheme="majorHAnsi" w:hAnsiTheme="majorHAnsi"/>
          <w:sz w:val="20"/>
          <w:szCs w:val="20"/>
        </w:rPr>
      </w:pPr>
    </w:p>
    <w:p w:rsidR="00C5272D" w:rsidRPr="00F31517" w:rsidRDefault="00C5272D" w:rsidP="00C5272D">
      <w:pPr>
        <w:spacing w:line="312" w:lineRule="auto"/>
        <w:jc w:val="both"/>
        <w:rPr>
          <w:sz w:val="20"/>
          <w:szCs w:val="20"/>
          <w:u w:val="single"/>
        </w:rPr>
      </w:pPr>
      <w:r w:rsidRPr="00F31517">
        <w:rPr>
          <w:rFonts w:eastAsia="Calibri"/>
          <w:sz w:val="20"/>
          <w:szCs w:val="20"/>
          <w:u w:val="single"/>
        </w:rPr>
        <w:t xml:space="preserve">2.2 - </w:t>
      </w:r>
      <w:r w:rsidRPr="00F31517">
        <w:rPr>
          <w:sz w:val="20"/>
          <w:szCs w:val="20"/>
          <w:u w:val="single"/>
        </w:rPr>
        <w:t xml:space="preserve">A descrição dos produtos constante na tabela acima são referências mínimas e não tem o intuito de direcionamento </w:t>
      </w:r>
      <w:proofErr w:type="gramStart"/>
      <w:r w:rsidRPr="00F31517">
        <w:rPr>
          <w:sz w:val="20"/>
          <w:szCs w:val="20"/>
          <w:u w:val="single"/>
        </w:rPr>
        <w:t>à</w:t>
      </w:r>
      <w:proofErr w:type="gramEnd"/>
      <w:r w:rsidRPr="00F31517">
        <w:rPr>
          <w:sz w:val="20"/>
          <w:szCs w:val="20"/>
          <w:u w:val="single"/>
        </w:rPr>
        <w:t xml:space="preserve"> marcas ou modelos específicos, mesmo quando mencionadas na descrição, visam apenas esclarecer às licitantes os produtos e equipamentos pretendidos pela Administração, como padrão de similaridade.</w:t>
      </w:r>
    </w:p>
    <w:p w:rsidR="00C5272D" w:rsidRPr="00F31517" w:rsidRDefault="00C5272D" w:rsidP="00C5272D">
      <w:pPr>
        <w:spacing w:line="312" w:lineRule="auto"/>
        <w:jc w:val="both"/>
        <w:rPr>
          <w:sz w:val="20"/>
          <w:szCs w:val="20"/>
          <w:u w:val="single"/>
        </w:rPr>
      </w:pPr>
    </w:p>
    <w:p w:rsidR="00C5272D" w:rsidRPr="00F31517" w:rsidRDefault="00C5272D" w:rsidP="00C5272D">
      <w:pPr>
        <w:jc w:val="both"/>
        <w:rPr>
          <w:rFonts w:asciiTheme="majorHAnsi" w:hAnsiTheme="majorHAnsi"/>
          <w:sz w:val="20"/>
          <w:szCs w:val="20"/>
        </w:rPr>
      </w:pPr>
      <w:r w:rsidRPr="00F31517">
        <w:rPr>
          <w:rFonts w:asciiTheme="majorHAnsi" w:hAnsiTheme="majorHAnsi"/>
          <w:sz w:val="20"/>
          <w:szCs w:val="20"/>
        </w:rPr>
        <w:t>2.3 O Valor Estimado para os lotes é de R$: 51.668,45 (Cinquenta e um mil e seiscentos e sessenta e oito reais e quarenta e cinco centavos), e foram</w:t>
      </w:r>
      <w:proofErr w:type="gramStart"/>
      <w:r w:rsidRPr="00F31517">
        <w:rPr>
          <w:rFonts w:asciiTheme="majorHAnsi" w:hAnsiTheme="majorHAnsi"/>
          <w:sz w:val="20"/>
          <w:szCs w:val="20"/>
        </w:rPr>
        <w:t xml:space="preserve">  </w:t>
      </w:r>
      <w:proofErr w:type="gramEnd"/>
      <w:r w:rsidRPr="00F31517">
        <w:rPr>
          <w:rFonts w:asciiTheme="majorHAnsi" w:hAnsiTheme="majorHAnsi"/>
          <w:sz w:val="20"/>
          <w:szCs w:val="20"/>
        </w:rPr>
        <w:t xml:space="preserve">baseados nos valores encontrados no PNCP; </w:t>
      </w:r>
    </w:p>
    <w:p w:rsidR="00C5272D" w:rsidRPr="00F31517" w:rsidRDefault="00C5272D" w:rsidP="00C5272D">
      <w:pPr>
        <w:spacing w:line="312" w:lineRule="auto"/>
        <w:jc w:val="both"/>
        <w:rPr>
          <w:rFonts w:eastAsia="Calibri"/>
          <w:sz w:val="20"/>
          <w:szCs w:val="20"/>
          <w:u w:val="single"/>
        </w:rPr>
      </w:pPr>
    </w:p>
    <w:p w:rsidR="00C5272D" w:rsidRPr="00F31517" w:rsidRDefault="00C5272D" w:rsidP="00C5272D">
      <w:pPr>
        <w:widowControl w:val="0"/>
        <w:tabs>
          <w:tab w:val="left" w:pos="426"/>
        </w:tabs>
        <w:autoSpaceDE w:val="0"/>
        <w:autoSpaceDN w:val="0"/>
        <w:adjustRightInd w:val="0"/>
        <w:spacing w:line="312" w:lineRule="auto"/>
        <w:jc w:val="both"/>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rPr>
            </w:pPr>
            <w:proofErr w:type="gramStart"/>
            <w:r w:rsidRPr="00F31517">
              <w:rPr>
                <w:rFonts w:eastAsia="Calibri"/>
                <w:b/>
                <w:bCs/>
                <w:i/>
                <w:iCs/>
                <w:sz w:val="20"/>
                <w:szCs w:val="20"/>
              </w:rPr>
              <w:t>3 – NATUREZA</w:t>
            </w:r>
            <w:proofErr w:type="gramEnd"/>
            <w:r w:rsidRPr="00F31517">
              <w:rPr>
                <w:rFonts w:eastAsia="Calibri"/>
                <w:b/>
                <w:bCs/>
                <w:i/>
                <w:iCs/>
                <w:sz w:val="20"/>
                <w:szCs w:val="20"/>
              </w:rPr>
              <w:t xml:space="preserve"> DO OBJETO</w:t>
            </w:r>
          </w:p>
        </w:tc>
      </w:tr>
    </w:tbl>
    <w:p w:rsidR="00C5272D" w:rsidRPr="00F31517" w:rsidRDefault="00C5272D" w:rsidP="00C5272D">
      <w:pPr>
        <w:tabs>
          <w:tab w:val="left" w:pos="9213"/>
        </w:tabs>
        <w:spacing w:line="312" w:lineRule="auto"/>
        <w:jc w:val="both"/>
        <w:rPr>
          <w:b/>
          <w:bCs/>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3.1.</w:t>
      </w:r>
      <w:r w:rsidRPr="00F31517">
        <w:rPr>
          <w:sz w:val="20"/>
          <w:szCs w:val="20"/>
        </w:rPr>
        <w:t xml:space="preserve"> Os produtos e materiais objeto desta contratação são caracterizados como comuns, </w:t>
      </w:r>
      <w:proofErr w:type="gramStart"/>
      <w:r w:rsidRPr="00F31517">
        <w:rPr>
          <w:sz w:val="20"/>
          <w:szCs w:val="20"/>
        </w:rPr>
        <w:t>cujo as</w:t>
      </w:r>
      <w:proofErr w:type="gramEnd"/>
      <w:r w:rsidRPr="00F31517">
        <w:rPr>
          <w:sz w:val="20"/>
          <w:szCs w:val="20"/>
        </w:rPr>
        <w:t xml:space="preserve"> especificações são usuais de mercado, não se</w:t>
      </w:r>
      <w:r w:rsidRPr="00F31517">
        <w:rPr>
          <w:bCs/>
          <w:sz w:val="20"/>
          <w:szCs w:val="20"/>
        </w:rPr>
        <w:t xml:space="preserve"> enquadrando, portanto, como sendo serviços/bens de luxo, conforme dispõe o Decreto n.º 013, de 27 de março de 2023. </w:t>
      </w:r>
    </w:p>
    <w:p w:rsidR="00C5272D" w:rsidRPr="00F31517" w:rsidRDefault="00C5272D" w:rsidP="00C5272D">
      <w:pPr>
        <w:tabs>
          <w:tab w:val="left" w:pos="9213"/>
        </w:tabs>
        <w:spacing w:line="312" w:lineRule="auto"/>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4 – FUNDAMENTOS DA CONTRATAÇÃO</w:t>
            </w:r>
          </w:p>
        </w:tc>
      </w:tr>
    </w:tbl>
    <w:p w:rsidR="00C5272D" w:rsidRPr="00F31517" w:rsidRDefault="00C5272D" w:rsidP="00C5272D">
      <w:pPr>
        <w:tabs>
          <w:tab w:val="left" w:pos="9213"/>
        </w:tabs>
        <w:spacing w:line="312" w:lineRule="auto"/>
        <w:jc w:val="both"/>
        <w:rPr>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4.1.</w:t>
      </w:r>
      <w:r w:rsidRPr="00F31517">
        <w:rPr>
          <w:sz w:val="20"/>
          <w:szCs w:val="20"/>
        </w:rPr>
        <w:t xml:space="preserve"> Justifica-se a opção de utilização do procedimento auxiliar de Sistema de Registro de Preços, para futura e eventual contratação/aquisição, ante a impossibilidade de prever com exatidão o real quantitativo a ser demandado, pois, a necessidade de aquisição dos produtos e frequente, razão pela qual não há possibilidade de previsão fidedigna da contratação, estando, assim, em consonância com o disposto no art. 82, da</w:t>
      </w:r>
      <w:proofErr w:type="gramStart"/>
      <w:r w:rsidRPr="00F31517">
        <w:rPr>
          <w:sz w:val="20"/>
          <w:szCs w:val="20"/>
        </w:rPr>
        <w:t xml:space="preserve">  </w:t>
      </w:r>
      <w:proofErr w:type="gramEnd"/>
      <w:r w:rsidRPr="00F31517">
        <w:rPr>
          <w:sz w:val="20"/>
          <w:szCs w:val="20"/>
        </w:rPr>
        <w:t xml:space="preserve">Lei nº 14.133/2021 e alterações.     </w:t>
      </w:r>
    </w:p>
    <w:p w:rsidR="00C5272D" w:rsidRPr="00F31517" w:rsidRDefault="00C5272D" w:rsidP="00C5272D">
      <w:pPr>
        <w:widowControl w:val="0"/>
        <w:tabs>
          <w:tab w:val="left" w:pos="426"/>
        </w:tabs>
        <w:autoSpaceDE w:val="0"/>
        <w:autoSpaceDN w:val="0"/>
        <w:adjustRightInd w:val="0"/>
        <w:spacing w:line="312" w:lineRule="auto"/>
        <w:jc w:val="both"/>
        <w:rPr>
          <w:sz w:val="20"/>
          <w:szCs w:val="20"/>
        </w:rPr>
      </w:pPr>
      <w:r w:rsidRPr="00F31517">
        <w:rPr>
          <w:sz w:val="20"/>
          <w:szCs w:val="20"/>
        </w:rPr>
        <w:t xml:space="preserve">4.2. A registro de preços para futura e eventual </w:t>
      </w:r>
      <w:r w:rsidRPr="00F31517">
        <w:rPr>
          <w:rFonts w:eastAsia="sans-serif"/>
          <w:sz w:val="20"/>
          <w:szCs w:val="20"/>
          <w:shd w:val="clear" w:color="auto" w:fill="FFFFFF"/>
        </w:rPr>
        <w:t>aquisição de</w:t>
      </w:r>
      <w:proofErr w:type="gramStart"/>
      <w:r w:rsidRPr="00F31517">
        <w:rPr>
          <w:rFonts w:eastAsia="sans-serif"/>
          <w:sz w:val="20"/>
          <w:szCs w:val="20"/>
          <w:shd w:val="clear" w:color="auto" w:fill="FFFFFF"/>
        </w:rPr>
        <w:t xml:space="preserve">  </w:t>
      </w:r>
      <w:proofErr w:type="gramEnd"/>
      <w:r w:rsidRPr="00F31517">
        <w:rPr>
          <w:rFonts w:eastAsia="sans-serif"/>
          <w:sz w:val="20"/>
          <w:szCs w:val="20"/>
          <w:shd w:val="clear" w:color="auto" w:fill="FFFFFF"/>
        </w:rPr>
        <w:t xml:space="preserve">material de consumo de alimentação e limpeza, para atender as necessidades da Câmara Municipal de </w:t>
      </w:r>
      <w:proofErr w:type="spellStart"/>
      <w:r w:rsidRPr="00F31517">
        <w:rPr>
          <w:rFonts w:eastAsia="sans-serif"/>
          <w:sz w:val="20"/>
          <w:szCs w:val="20"/>
          <w:shd w:val="clear" w:color="auto" w:fill="FFFFFF"/>
        </w:rPr>
        <w:t>Pocrane</w:t>
      </w:r>
      <w:proofErr w:type="spellEnd"/>
      <w:r w:rsidRPr="00F31517">
        <w:rPr>
          <w:rFonts w:eastAsia="sans-serif"/>
          <w:sz w:val="20"/>
          <w:szCs w:val="20"/>
          <w:shd w:val="clear" w:color="auto" w:fill="FFFFFF"/>
        </w:rPr>
        <w:t xml:space="preserve"> - MG, conforme o Termo de Referencia do Edital. </w:t>
      </w:r>
    </w:p>
    <w:p w:rsidR="00C5272D" w:rsidRPr="00F31517" w:rsidRDefault="00C5272D" w:rsidP="00C5272D">
      <w:pPr>
        <w:autoSpaceDE w:val="0"/>
        <w:autoSpaceDN w:val="0"/>
        <w:adjustRightInd w:val="0"/>
        <w:spacing w:line="312" w:lineRule="auto"/>
        <w:jc w:val="both"/>
        <w:rPr>
          <w:sz w:val="20"/>
          <w:szCs w:val="20"/>
        </w:rPr>
      </w:pPr>
      <w:proofErr w:type="gramStart"/>
      <w:r w:rsidRPr="00F31517">
        <w:rPr>
          <w:sz w:val="20"/>
          <w:szCs w:val="20"/>
        </w:rPr>
        <w:t>é</w:t>
      </w:r>
      <w:proofErr w:type="gramEnd"/>
      <w:r w:rsidRPr="00F31517">
        <w:rPr>
          <w:sz w:val="20"/>
          <w:szCs w:val="20"/>
        </w:rPr>
        <w:t xml:space="preserve"> de extrema importância para garantir o bom atendimento, a limpeza dos ambientes da Câmara Municipal de </w:t>
      </w:r>
      <w:proofErr w:type="spellStart"/>
      <w:r w:rsidRPr="00F31517">
        <w:rPr>
          <w:sz w:val="20"/>
          <w:szCs w:val="20"/>
        </w:rPr>
        <w:t>Pocrane</w:t>
      </w:r>
      <w:proofErr w:type="spellEnd"/>
      <w:r w:rsidRPr="00F31517">
        <w:rPr>
          <w:sz w:val="20"/>
          <w:szCs w:val="20"/>
        </w:rPr>
        <w:t xml:space="preserve"> - MG. </w:t>
      </w:r>
    </w:p>
    <w:p w:rsidR="00C5272D" w:rsidRPr="00F31517" w:rsidRDefault="00C5272D" w:rsidP="00C5272D">
      <w:pPr>
        <w:autoSpaceDE w:val="0"/>
        <w:autoSpaceDN w:val="0"/>
        <w:adjustRightInd w:val="0"/>
        <w:spacing w:line="312" w:lineRule="auto"/>
        <w:jc w:val="both"/>
        <w:rPr>
          <w:sz w:val="20"/>
          <w:szCs w:val="20"/>
        </w:rPr>
      </w:pPr>
      <w:r w:rsidRPr="00F31517">
        <w:rPr>
          <w:rFonts w:eastAsia="Tahoma"/>
          <w:sz w:val="20"/>
          <w:szCs w:val="20"/>
        </w:rPr>
        <w:t xml:space="preserve">4.13. </w:t>
      </w:r>
      <w:r w:rsidRPr="00F31517">
        <w:rPr>
          <w:sz w:val="20"/>
          <w:szCs w:val="20"/>
        </w:rPr>
        <w:t>Diante do exposto, justifica-se o interesse público em se registrar os preços para a aquisição pretendida, tendo em vista que somente assim será possível atender a demanda da secretaria</w:t>
      </w:r>
      <w:r w:rsidRPr="00F31517">
        <w:rPr>
          <w:rFonts w:eastAsia="Tahoma"/>
          <w:sz w:val="20"/>
          <w:szCs w:val="20"/>
        </w:rPr>
        <w:t xml:space="preserve"> ao longo de 12 (doze) meses de forma transparente, econômica e em conformidade com a legislação vigente.</w:t>
      </w:r>
    </w:p>
    <w:p w:rsidR="00C5272D" w:rsidRPr="00F31517" w:rsidRDefault="00C5272D" w:rsidP="00C5272D">
      <w:pPr>
        <w:tabs>
          <w:tab w:val="left" w:pos="9213"/>
        </w:tabs>
        <w:spacing w:line="312" w:lineRule="auto"/>
        <w:jc w:val="both"/>
        <w:rPr>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5 – DOS PARÂMETROS DA LICITAÇÃO</w:t>
            </w:r>
          </w:p>
        </w:tc>
      </w:tr>
    </w:tbl>
    <w:p w:rsidR="00C5272D" w:rsidRPr="00F31517" w:rsidRDefault="00C5272D" w:rsidP="00C5272D">
      <w:pPr>
        <w:pStyle w:val="PargrafodaLista"/>
        <w:tabs>
          <w:tab w:val="left" w:pos="483"/>
          <w:tab w:val="left" w:pos="9213"/>
        </w:tabs>
        <w:spacing w:after="0" w:line="312" w:lineRule="auto"/>
        <w:ind w:left="0"/>
        <w:rPr>
          <w:rFonts w:ascii="Times New Roman" w:hAnsi="Times New Roman"/>
          <w:b/>
          <w:bCs/>
          <w:sz w:val="20"/>
          <w:szCs w:val="20"/>
        </w:rPr>
      </w:pPr>
    </w:p>
    <w:p w:rsidR="00C5272D" w:rsidRPr="00F31517" w:rsidRDefault="00C5272D" w:rsidP="00C5272D">
      <w:pPr>
        <w:pStyle w:val="PargrafodaLista"/>
        <w:tabs>
          <w:tab w:val="left" w:pos="483"/>
          <w:tab w:val="left" w:pos="9213"/>
        </w:tabs>
        <w:spacing w:after="0" w:line="312" w:lineRule="auto"/>
        <w:ind w:left="0"/>
        <w:rPr>
          <w:rFonts w:ascii="Times New Roman" w:hAnsi="Times New Roman"/>
          <w:b/>
          <w:sz w:val="20"/>
          <w:szCs w:val="20"/>
        </w:rPr>
      </w:pPr>
      <w:r w:rsidRPr="00F31517">
        <w:rPr>
          <w:rFonts w:ascii="Times New Roman" w:hAnsi="Times New Roman"/>
          <w:b/>
          <w:bCs/>
          <w:sz w:val="20"/>
          <w:szCs w:val="20"/>
        </w:rPr>
        <w:t>5.1.</w:t>
      </w:r>
      <w:r w:rsidRPr="00F31517">
        <w:rPr>
          <w:rFonts w:ascii="Times New Roman" w:hAnsi="Times New Roman"/>
          <w:b/>
          <w:sz w:val="20"/>
          <w:szCs w:val="20"/>
        </w:rPr>
        <w:t xml:space="preserve"> Será</w:t>
      </w:r>
      <w:r w:rsidRPr="00F31517">
        <w:rPr>
          <w:rFonts w:ascii="Times New Roman" w:hAnsi="Times New Roman"/>
          <w:b/>
          <w:spacing w:val="-2"/>
          <w:sz w:val="20"/>
          <w:szCs w:val="20"/>
        </w:rPr>
        <w:t xml:space="preserve"> </w:t>
      </w:r>
      <w:r w:rsidRPr="00F31517">
        <w:rPr>
          <w:rFonts w:ascii="Times New Roman" w:hAnsi="Times New Roman"/>
          <w:b/>
          <w:sz w:val="20"/>
          <w:szCs w:val="20"/>
        </w:rPr>
        <w:t>adotado</w:t>
      </w:r>
      <w:r w:rsidRPr="00F31517">
        <w:rPr>
          <w:rFonts w:ascii="Times New Roman" w:hAnsi="Times New Roman"/>
          <w:b/>
          <w:spacing w:val="-2"/>
          <w:sz w:val="20"/>
          <w:szCs w:val="20"/>
        </w:rPr>
        <w:t xml:space="preserve"> </w:t>
      </w:r>
      <w:r w:rsidRPr="00F31517">
        <w:rPr>
          <w:rFonts w:ascii="Times New Roman" w:hAnsi="Times New Roman"/>
          <w:b/>
          <w:sz w:val="20"/>
          <w:szCs w:val="20"/>
        </w:rPr>
        <w:t>o</w:t>
      </w:r>
      <w:r w:rsidRPr="00F31517">
        <w:rPr>
          <w:rFonts w:ascii="Times New Roman" w:hAnsi="Times New Roman"/>
          <w:b/>
          <w:spacing w:val="-2"/>
          <w:sz w:val="20"/>
          <w:szCs w:val="20"/>
        </w:rPr>
        <w:t xml:space="preserve"> </w:t>
      </w:r>
      <w:r w:rsidRPr="00F31517">
        <w:rPr>
          <w:rFonts w:ascii="Times New Roman" w:hAnsi="Times New Roman"/>
          <w:b/>
          <w:sz w:val="20"/>
          <w:szCs w:val="20"/>
        </w:rPr>
        <w:t>Sistema</w:t>
      </w:r>
      <w:r w:rsidRPr="00F31517">
        <w:rPr>
          <w:rFonts w:ascii="Times New Roman" w:hAnsi="Times New Roman"/>
          <w:b/>
          <w:spacing w:val="-1"/>
          <w:sz w:val="20"/>
          <w:szCs w:val="20"/>
        </w:rPr>
        <w:t xml:space="preserve"> </w:t>
      </w:r>
      <w:r w:rsidRPr="00F31517">
        <w:rPr>
          <w:rFonts w:ascii="Times New Roman" w:hAnsi="Times New Roman"/>
          <w:b/>
          <w:sz w:val="20"/>
          <w:szCs w:val="20"/>
        </w:rPr>
        <w:t>de</w:t>
      </w:r>
      <w:r w:rsidRPr="00F31517">
        <w:rPr>
          <w:rFonts w:ascii="Times New Roman" w:hAnsi="Times New Roman"/>
          <w:b/>
          <w:spacing w:val="-3"/>
          <w:sz w:val="20"/>
          <w:szCs w:val="20"/>
        </w:rPr>
        <w:t xml:space="preserve"> </w:t>
      </w:r>
      <w:r w:rsidRPr="00F31517">
        <w:rPr>
          <w:rFonts w:ascii="Times New Roman" w:hAnsi="Times New Roman"/>
          <w:b/>
          <w:sz w:val="20"/>
          <w:szCs w:val="20"/>
        </w:rPr>
        <w:t>Registro</w:t>
      </w:r>
      <w:r w:rsidRPr="00F31517">
        <w:rPr>
          <w:rFonts w:ascii="Times New Roman" w:hAnsi="Times New Roman"/>
          <w:b/>
          <w:spacing w:val="-2"/>
          <w:sz w:val="20"/>
          <w:szCs w:val="20"/>
        </w:rPr>
        <w:t xml:space="preserve"> </w:t>
      </w:r>
      <w:r w:rsidRPr="00F31517">
        <w:rPr>
          <w:rFonts w:ascii="Times New Roman" w:hAnsi="Times New Roman"/>
          <w:b/>
          <w:sz w:val="20"/>
          <w:szCs w:val="20"/>
        </w:rPr>
        <w:t>de</w:t>
      </w:r>
      <w:r w:rsidRPr="00F31517">
        <w:rPr>
          <w:rFonts w:ascii="Times New Roman" w:hAnsi="Times New Roman"/>
          <w:b/>
          <w:spacing w:val="-3"/>
          <w:sz w:val="20"/>
          <w:szCs w:val="20"/>
        </w:rPr>
        <w:t xml:space="preserve"> </w:t>
      </w:r>
      <w:r w:rsidRPr="00F31517">
        <w:rPr>
          <w:rFonts w:ascii="Times New Roman" w:hAnsi="Times New Roman"/>
          <w:b/>
          <w:sz w:val="20"/>
          <w:szCs w:val="20"/>
        </w:rPr>
        <w:t>Preços</w:t>
      </w:r>
      <w:r w:rsidRPr="00F31517">
        <w:rPr>
          <w:rFonts w:ascii="Times New Roman" w:hAnsi="Times New Roman"/>
          <w:b/>
          <w:spacing w:val="-1"/>
          <w:sz w:val="20"/>
          <w:szCs w:val="20"/>
        </w:rPr>
        <w:t xml:space="preserve"> </w:t>
      </w:r>
      <w:r w:rsidRPr="00F31517">
        <w:rPr>
          <w:rFonts w:ascii="Times New Roman" w:hAnsi="Times New Roman"/>
          <w:b/>
          <w:sz w:val="20"/>
          <w:szCs w:val="20"/>
        </w:rPr>
        <w:t>–</w:t>
      </w:r>
      <w:r w:rsidRPr="00F31517">
        <w:rPr>
          <w:rFonts w:ascii="Times New Roman" w:hAnsi="Times New Roman"/>
          <w:b/>
          <w:spacing w:val="-3"/>
          <w:sz w:val="20"/>
          <w:szCs w:val="20"/>
        </w:rPr>
        <w:t xml:space="preserve"> </w:t>
      </w:r>
      <w:r w:rsidRPr="00F31517">
        <w:rPr>
          <w:rFonts w:ascii="Times New Roman" w:hAnsi="Times New Roman"/>
          <w:b/>
          <w:sz w:val="20"/>
          <w:szCs w:val="20"/>
        </w:rPr>
        <w:t>SRP?</w:t>
      </w:r>
    </w:p>
    <w:p w:rsidR="00C5272D" w:rsidRPr="00F31517" w:rsidRDefault="00C5272D" w:rsidP="00C5272D">
      <w:pPr>
        <w:pStyle w:val="PargrafodaLista"/>
        <w:tabs>
          <w:tab w:val="left" w:pos="1452"/>
          <w:tab w:val="left" w:pos="1454"/>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1452"/>
          <w:tab w:val="left" w:pos="1454"/>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(x) Sim</w:t>
      </w:r>
    </w:p>
    <w:p w:rsidR="00C5272D" w:rsidRPr="00F31517" w:rsidRDefault="00C5272D" w:rsidP="00C5272D">
      <w:pPr>
        <w:pStyle w:val="PargrafodaLista"/>
        <w:tabs>
          <w:tab w:val="left" w:pos="1452"/>
          <w:tab w:val="left" w:pos="1454"/>
          <w:tab w:val="left" w:pos="9213"/>
        </w:tabs>
        <w:spacing w:after="0" w:line="312" w:lineRule="auto"/>
        <w:ind w:left="0"/>
        <w:rPr>
          <w:rFonts w:ascii="Times New Roman" w:hAnsi="Times New Roman"/>
          <w:sz w:val="20"/>
          <w:szCs w:val="20"/>
        </w:rPr>
      </w:pPr>
      <w:proofErr w:type="gramStart"/>
      <w:r w:rsidRPr="00F31517">
        <w:rPr>
          <w:rFonts w:ascii="Times New Roman" w:hAnsi="Times New Roman"/>
          <w:sz w:val="20"/>
          <w:szCs w:val="20"/>
        </w:rPr>
        <w:t xml:space="preserve">(  </w:t>
      </w:r>
      <w:proofErr w:type="gramEnd"/>
      <w:r w:rsidRPr="00F31517">
        <w:rPr>
          <w:rFonts w:ascii="Times New Roman" w:hAnsi="Times New Roman"/>
          <w:sz w:val="20"/>
          <w:szCs w:val="20"/>
        </w:rPr>
        <w:t>) Não</w:t>
      </w:r>
    </w:p>
    <w:p w:rsidR="00C5272D" w:rsidRPr="00F31517" w:rsidRDefault="00C5272D" w:rsidP="00C5272D">
      <w:pPr>
        <w:pStyle w:val="PargrafodaLista"/>
        <w:tabs>
          <w:tab w:val="left" w:pos="763"/>
          <w:tab w:val="left" w:pos="9213"/>
        </w:tabs>
        <w:spacing w:after="0" w:line="312" w:lineRule="auto"/>
        <w:ind w:left="0" w:right="228"/>
        <w:jc w:val="both"/>
        <w:rPr>
          <w:rFonts w:ascii="Times New Roman" w:hAnsi="Times New Roman"/>
          <w:b/>
          <w:sz w:val="20"/>
          <w:szCs w:val="20"/>
        </w:rPr>
      </w:pPr>
    </w:p>
    <w:p w:rsidR="00C5272D" w:rsidRPr="00F31517" w:rsidRDefault="00C5272D" w:rsidP="00C5272D">
      <w:pPr>
        <w:pStyle w:val="PargrafodaLista"/>
        <w:tabs>
          <w:tab w:val="left" w:pos="763"/>
          <w:tab w:val="left" w:pos="9213"/>
        </w:tabs>
        <w:spacing w:after="0" w:line="312" w:lineRule="auto"/>
        <w:ind w:left="0" w:right="228"/>
        <w:jc w:val="both"/>
        <w:rPr>
          <w:rFonts w:ascii="Times New Roman" w:hAnsi="Times New Roman"/>
          <w:b/>
          <w:sz w:val="20"/>
          <w:szCs w:val="20"/>
        </w:rPr>
      </w:pPr>
      <w:r w:rsidRPr="00F31517">
        <w:rPr>
          <w:rFonts w:ascii="Times New Roman" w:hAnsi="Times New Roman"/>
          <w:b/>
          <w:sz w:val="20"/>
          <w:szCs w:val="20"/>
        </w:rPr>
        <w:t>5.1.1. Se sim, justificativa</w:t>
      </w:r>
      <w:r w:rsidRPr="00F31517">
        <w:rPr>
          <w:rFonts w:ascii="Times New Roman" w:hAnsi="Times New Roman"/>
          <w:b/>
          <w:spacing w:val="28"/>
          <w:sz w:val="20"/>
          <w:szCs w:val="20"/>
        </w:rPr>
        <w:t xml:space="preserve"> </w:t>
      </w:r>
      <w:r w:rsidRPr="00F31517">
        <w:rPr>
          <w:rFonts w:ascii="Times New Roman" w:hAnsi="Times New Roman"/>
          <w:b/>
          <w:sz w:val="20"/>
          <w:szCs w:val="20"/>
        </w:rPr>
        <w:t>para</w:t>
      </w:r>
      <w:r w:rsidRPr="00F31517">
        <w:rPr>
          <w:rFonts w:ascii="Times New Roman" w:hAnsi="Times New Roman"/>
          <w:b/>
          <w:spacing w:val="29"/>
          <w:sz w:val="20"/>
          <w:szCs w:val="20"/>
        </w:rPr>
        <w:t xml:space="preserve"> </w:t>
      </w:r>
      <w:r w:rsidRPr="00F31517">
        <w:rPr>
          <w:rFonts w:ascii="Times New Roman" w:hAnsi="Times New Roman"/>
          <w:b/>
          <w:sz w:val="20"/>
          <w:szCs w:val="20"/>
        </w:rPr>
        <w:t>adoção</w:t>
      </w:r>
      <w:r w:rsidRPr="00F31517">
        <w:rPr>
          <w:rFonts w:ascii="Times New Roman" w:hAnsi="Times New Roman"/>
          <w:b/>
          <w:spacing w:val="28"/>
          <w:sz w:val="20"/>
          <w:szCs w:val="20"/>
        </w:rPr>
        <w:t xml:space="preserve"> </w:t>
      </w:r>
      <w:r w:rsidRPr="00F31517">
        <w:rPr>
          <w:rFonts w:ascii="Times New Roman" w:hAnsi="Times New Roman"/>
          <w:b/>
          <w:sz w:val="20"/>
          <w:szCs w:val="20"/>
        </w:rPr>
        <w:t>do</w:t>
      </w:r>
      <w:r w:rsidRPr="00F31517">
        <w:rPr>
          <w:rFonts w:ascii="Times New Roman" w:hAnsi="Times New Roman"/>
          <w:b/>
          <w:spacing w:val="29"/>
          <w:sz w:val="20"/>
          <w:szCs w:val="20"/>
        </w:rPr>
        <w:t xml:space="preserve"> </w:t>
      </w:r>
      <w:r w:rsidRPr="00F31517">
        <w:rPr>
          <w:rFonts w:ascii="Times New Roman" w:hAnsi="Times New Roman"/>
          <w:b/>
          <w:sz w:val="20"/>
          <w:szCs w:val="20"/>
        </w:rPr>
        <w:t>Sistema</w:t>
      </w:r>
      <w:r w:rsidRPr="00F31517">
        <w:rPr>
          <w:rFonts w:ascii="Times New Roman" w:hAnsi="Times New Roman"/>
          <w:b/>
          <w:spacing w:val="28"/>
          <w:sz w:val="20"/>
          <w:szCs w:val="20"/>
        </w:rPr>
        <w:t xml:space="preserve"> </w:t>
      </w:r>
      <w:r w:rsidRPr="00F31517">
        <w:rPr>
          <w:rFonts w:ascii="Times New Roman" w:hAnsi="Times New Roman"/>
          <w:b/>
          <w:sz w:val="20"/>
          <w:szCs w:val="20"/>
        </w:rPr>
        <w:t>de</w:t>
      </w:r>
      <w:r w:rsidRPr="00F31517">
        <w:rPr>
          <w:rFonts w:ascii="Times New Roman" w:hAnsi="Times New Roman"/>
          <w:b/>
          <w:spacing w:val="29"/>
          <w:sz w:val="20"/>
          <w:szCs w:val="20"/>
        </w:rPr>
        <w:t xml:space="preserve"> </w:t>
      </w:r>
      <w:r w:rsidRPr="00F31517">
        <w:rPr>
          <w:rFonts w:ascii="Times New Roman" w:hAnsi="Times New Roman"/>
          <w:b/>
          <w:sz w:val="20"/>
          <w:szCs w:val="20"/>
        </w:rPr>
        <w:t>Registro</w:t>
      </w:r>
      <w:r w:rsidRPr="00F31517">
        <w:rPr>
          <w:rFonts w:ascii="Times New Roman" w:hAnsi="Times New Roman"/>
          <w:b/>
          <w:spacing w:val="28"/>
          <w:sz w:val="20"/>
          <w:szCs w:val="20"/>
        </w:rPr>
        <w:t xml:space="preserve"> </w:t>
      </w:r>
      <w:r w:rsidRPr="00F31517">
        <w:rPr>
          <w:rFonts w:ascii="Times New Roman" w:hAnsi="Times New Roman"/>
          <w:b/>
          <w:sz w:val="20"/>
          <w:szCs w:val="20"/>
        </w:rPr>
        <w:t>de</w:t>
      </w:r>
      <w:r w:rsidRPr="00F31517">
        <w:rPr>
          <w:rFonts w:ascii="Times New Roman" w:hAnsi="Times New Roman"/>
          <w:b/>
          <w:spacing w:val="29"/>
          <w:sz w:val="20"/>
          <w:szCs w:val="20"/>
        </w:rPr>
        <w:t xml:space="preserve"> </w:t>
      </w:r>
      <w:r w:rsidRPr="00F31517">
        <w:rPr>
          <w:rFonts w:ascii="Times New Roman" w:hAnsi="Times New Roman"/>
          <w:b/>
          <w:sz w:val="20"/>
          <w:szCs w:val="20"/>
        </w:rPr>
        <w:t>Preços.</w:t>
      </w:r>
    </w:p>
    <w:p w:rsidR="00C5272D" w:rsidRPr="00F31517" w:rsidRDefault="00C5272D" w:rsidP="00C5272D">
      <w:pPr>
        <w:autoSpaceDE w:val="0"/>
        <w:autoSpaceDN w:val="0"/>
        <w:adjustRightInd w:val="0"/>
        <w:spacing w:line="312" w:lineRule="auto"/>
        <w:jc w:val="both"/>
        <w:rPr>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sz w:val="20"/>
          <w:szCs w:val="20"/>
        </w:rPr>
        <w:lastRenderedPageBreak/>
        <w:t>Justifica-se a opção de utilização do procedimento auxiliar de Sistema de Registro de Preços, para futura e eventual contratação, ante a impossibilidade de prever com exatidão o real quantitativo a ser demandado, pois, a necessidade de aquisição dos materiais é frequente, razão pela qual não há possibilidade de previsão fidedigna da contratação, estando, assim, em consonância com o disposto no art. 82, da</w:t>
      </w:r>
      <w:proofErr w:type="gramStart"/>
      <w:r w:rsidRPr="00F31517">
        <w:rPr>
          <w:sz w:val="20"/>
          <w:szCs w:val="20"/>
        </w:rPr>
        <w:t xml:space="preserve">  </w:t>
      </w:r>
      <w:proofErr w:type="gramEnd"/>
      <w:r w:rsidRPr="00F31517">
        <w:rPr>
          <w:sz w:val="20"/>
          <w:szCs w:val="20"/>
        </w:rPr>
        <w:t xml:space="preserve">Lei nº 14.133/2021 e alterações.     </w:t>
      </w:r>
    </w:p>
    <w:p w:rsidR="00C5272D" w:rsidRPr="00F31517" w:rsidRDefault="00C5272D" w:rsidP="00C5272D">
      <w:pPr>
        <w:pStyle w:val="Corpodetexto"/>
        <w:tabs>
          <w:tab w:val="left" w:pos="9213"/>
        </w:tabs>
        <w:spacing w:line="312" w:lineRule="auto"/>
        <w:ind w:left="851"/>
      </w:pPr>
    </w:p>
    <w:p w:rsidR="00C5272D" w:rsidRPr="00F31517" w:rsidRDefault="00C5272D" w:rsidP="00C5272D">
      <w:pPr>
        <w:pStyle w:val="PargrafodaLista"/>
        <w:tabs>
          <w:tab w:val="left" w:pos="763"/>
          <w:tab w:val="left" w:pos="9213"/>
        </w:tabs>
        <w:spacing w:after="0" w:line="312" w:lineRule="auto"/>
        <w:ind w:left="0"/>
        <w:jc w:val="both"/>
        <w:rPr>
          <w:rFonts w:ascii="Times New Roman" w:hAnsi="Times New Roman"/>
          <w:b/>
          <w:sz w:val="20"/>
          <w:szCs w:val="20"/>
        </w:rPr>
      </w:pPr>
      <w:r w:rsidRPr="00F31517">
        <w:rPr>
          <w:rFonts w:ascii="Times New Roman" w:hAnsi="Times New Roman"/>
          <w:b/>
          <w:sz w:val="20"/>
          <w:szCs w:val="20"/>
        </w:rPr>
        <w:t>5.2. Será adotado tratamento diferenciado a microempresas (ME) e empresas de pequeno porte</w:t>
      </w:r>
      <w:r w:rsidRPr="00F31517">
        <w:rPr>
          <w:rFonts w:ascii="Times New Roman" w:hAnsi="Times New Roman"/>
          <w:b/>
          <w:spacing w:val="1"/>
          <w:sz w:val="20"/>
          <w:szCs w:val="20"/>
        </w:rPr>
        <w:t xml:space="preserve"> </w:t>
      </w:r>
      <w:r w:rsidRPr="00F31517">
        <w:rPr>
          <w:rFonts w:ascii="Times New Roman" w:hAnsi="Times New Roman"/>
          <w:b/>
          <w:sz w:val="20"/>
          <w:szCs w:val="20"/>
        </w:rPr>
        <w:t>(EPP), conforme o disposto no art. 48 da Lei Complementar nº 123/2006 e suas alterações:</w:t>
      </w:r>
    </w:p>
    <w:p w:rsidR="00C5272D" w:rsidRPr="00F31517" w:rsidRDefault="00C5272D" w:rsidP="00C5272D">
      <w:pPr>
        <w:pStyle w:val="Corpodetexto"/>
        <w:tabs>
          <w:tab w:val="left" w:pos="9213"/>
        </w:tabs>
        <w:spacing w:line="312" w:lineRule="auto"/>
        <w:ind w:right="227"/>
      </w:pPr>
    </w:p>
    <w:p w:rsidR="00C5272D" w:rsidRPr="00F31517" w:rsidRDefault="00C5272D" w:rsidP="00C5272D">
      <w:pPr>
        <w:pStyle w:val="Corpodetexto"/>
        <w:tabs>
          <w:tab w:val="left" w:pos="9213"/>
        </w:tabs>
        <w:spacing w:line="312" w:lineRule="auto"/>
        <w:ind w:right="227"/>
      </w:pPr>
      <w:r w:rsidRPr="00F31517">
        <w:t>(x) Sim, será adotado tratamento diferenciado ME/EPP e Equiparadas, para os itens de valor até R$ 80.000,00.</w:t>
      </w:r>
    </w:p>
    <w:p w:rsidR="00C5272D" w:rsidRPr="00F31517" w:rsidRDefault="00C5272D" w:rsidP="00C5272D">
      <w:pPr>
        <w:pStyle w:val="Corpodetexto"/>
        <w:tabs>
          <w:tab w:val="left" w:pos="9213"/>
        </w:tabs>
        <w:spacing w:line="312" w:lineRule="auto"/>
        <w:ind w:right="227"/>
      </w:pPr>
      <w:proofErr w:type="gramStart"/>
      <w:r w:rsidRPr="00F31517">
        <w:t xml:space="preserve">(  </w:t>
      </w:r>
      <w:proofErr w:type="gramEnd"/>
      <w:r w:rsidRPr="00F31517">
        <w:t>) Não será adotado (ampla concorrência).</w:t>
      </w:r>
    </w:p>
    <w:p w:rsidR="00C5272D" w:rsidRPr="00F31517" w:rsidRDefault="00C5272D" w:rsidP="00C5272D">
      <w:pPr>
        <w:pStyle w:val="Corpodetexto"/>
        <w:tabs>
          <w:tab w:val="left" w:pos="9213"/>
        </w:tabs>
        <w:spacing w:line="312" w:lineRule="auto"/>
        <w:ind w:right="227"/>
        <w:rPr>
          <w:b/>
          <w:bCs/>
        </w:rPr>
      </w:pPr>
    </w:p>
    <w:p w:rsidR="00C5272D" w:rsidRPr="00F31517" w:rsidRDefault="00C5272D" w:rsidP="00C5272D">
      <w:pPr>
        <w:pStyle w:val="Corpodetexto"/>
        <w:tabs>
          <w:tab w:val="left" w:pos="9213"/>
        </w:tabs>
        <w:spacing w:line="312" w:lineRule="auto"/>
        <w:ind w:right="227"/>
        <w:rPr>
          <w:bCs/>
        </w:rPr>
      </w:pPr>
      <w:r w:rsidRPr="00F31517">
        <w:rPr>
          <w:b/>
          <w:bCs/>
        </w:rPr>
        <w:t xml:space="preserve">5.2.1. Se sim, Justificativa: </w:t>
      </w:r>
      <w:r w:rsidRPr="00F31517">
        <w:rPr>
          <w:bCs/>
        </w:rPr>
        <w:t xml:space="preserve">É cediço que, a Lei Complementar nº 123/2006, acrescida pela Lei Complementar nº 147/2014, estabelece critérios prioritário para contratações das microempresas e empresas de pequeno porte ou equiparadas, conforme se detém dos </w:t>
      </w:r>
      <w:proofErr w:type="spellStart"/>
      <w:r w:rsidRPr="00F31517">
        <w:rPr>
          <w:bCs/>
        </w:rPr>
        <w:t>arts</w:t>
      </w:r>
      <w:proofErr w:type="spellEnd"/>
      <w:r w:rsidRPr="00F31517">
        <w:rPr>
          <w:bCs/>
        </w:rPr>
        <w:t xml:space="preserve">. </w:t>
      </w:r>
      <w:proofErr w:type="gramStart"/>
      <w:r w:rsidRPr="00F31517">
        <w:rPr>
          <w:bCs/>
        </w:rPr>
        <w:t>47, 48 e 49</w:t>
      </w:r>
      <w:proofErr w:type="gramEnd"/>
      <w:r w:rsidRPr="00F31517">
        <w:rPr>
          <w:bCs/>
        </w:rPr>
        <w:t xml:space="preserve"> da mencionada lei.</w:t>
      </w:r>
    </w:p>
    <w:p w:rsidR="00C5272D" w:rsidRPr="00F31517" w:rsidRDefault="00C5272D" w:rsidP="00C5272D">
      <w:pPr>
        <w:pStyle w:val="Corpodetexto"/>
        <w:spacing w:line="312" w:lineRule="auto"/>
        <w:ind w:firstLine="1701"/>
        <w:rPr>
          <w:bCs/>
        </w:rPr>
      </w:pPr>
    </w:p>
    <w:p w:rsidR="00C5272D" w:rsidRPr="00F31517" w:rsidRDefault="00C5272D" w:rsidP="00C5272D">
      <w:pPr>
        <w:pStyle w:val="Corpodetexto"/>
        <w:spacing w:line="312" w:lineRule="auto"/>
        <w:rPr>
          <w:i/>
          <w:iCs/>
        </w:rPr>
      </w:pPr>
      <w:r w:rsidRPr="00F31517">
        <w:rPr>
          <w:b/>
          <w:bCs/>
        </w:rPr>
        <w:t xml:space="preserve">5.2.2. </w:t>
      </w:r>
      <w:r w:rsidRPr="00F31517">
        <w:rPr>
          <w:bCs/>
        </w:rPr>
        <w:t xml:space="preserve"> Todavia, no âmbito do Município de </w:t>
      </w:r>
      <w:proofErr w:type="spellStart"/>
      <w:r w:rsidRPr="00F31517">
        <w:rPr>
          <w:bCs/>
        </w:rPr>
        <w:t>Pocrane</w:t>
      </w:r>
      <w:proofErr w:type="spellEnd"/>
      <w:r w:rsidRPr="00F31517">
        <w:rPr>
          <w:bCs/>
        </w:rPr>
        <w:t>/MG, foi editado o Decreto nº 030/2023, que “</w:t>
      </w:r>
      <w:r w:rsidRPr="00F31517">
        <w:rPr>
          <w:i/>
          <w:iCs/>
        </w:rPr>
        <w:t xml:space="preserve">Dispões sobre a regulamentação do tratamento favorecido, diferenciado, simplificado e regionalizado para as microempresas, empresas de pequeno porte ou equiparadas, nos processos de licitações públicas, no âmbito do município de </w:t>
      </w:r>
      <w:proofErr w:type="spellStart"/>
      <w:r w:rsidRPr="00F31517">
        <w:rPr>
          <w:i/>
          <w:iCs/>
        </w:rPr>
        <w:t>Pocrane</w:t>
      </w:r>
      <w:proofErr w:type="spellEnd"/>
      <w:r w:rsidRPr="00F31517">
        <w:rPr>
          <w:i/>
          <w:iCs/>
        </w:rPr>
        <w:t>/MG e dá outras providências”.</w:t>
      </w:r>
    </w:p>
    <w:p w:rsidR="00C5272D" w:rsidRPr="00F31517" w:rsidRDefault="00C5272D" w:rsidP="00C5272D">
      <w:pPr>
        <w:pStyle w:val="Corpodetexto"/>
        <w:spacing w:line="312" w:lineRule="auto"/>
        <w:rPr>
          <w:i/>
          <w:iCs/>
        </w:rPr>
      </w:pPr>
    </w:p>
    <w:p w:rsidR="00C5272D" w:rsidRPr="00F31517" w:rsidRDefault="00C5272D" w:rsidP="00C5272D">
      <w:pPr>
        <w:pStyle w:val="Corpodetexto"/>
        <w:spacing w:line="312" w:lineRule="auto"/>
        <w:rPr>
          <w:i/>
          <w:iCs/>
        </w:rPr>
      </w:pPr>
      <w:r w:rsidRPr="00F31517">
        <w:rPr>
          <w:b/>
          <w:bCs/>
        </w:rPr>
        <w:t xml:space="preserve">5.2.3. </w:t>
      </w:r>
      <w:r w:rsidRPr="00F31517">
        <w:rPr>
          <w:bCs/>
        </w:rPr>
        <w:t xml:space="preserve"> </w:t>
      </w:r>
      <w:r w:rsidRPr="00F31517">
        <w:rPr>
          <w:rFonts w:eastAsia="Arial"/>
          <w:bCs/>
          <w:spacing w:val="1"/>
        </w:rPr>
        <w:t xml:space="preserve">Tanto o inc. I, do art. 48 a Lei Complementar nº 123/2006, quanto o art. 2 do Decreto Municipal nº 030/2023, estabelece que, </w:t>
      </w:r>
      <w:r w:rsidRPr="00F31517">
        <w:t>itens ou lotes de licitação de valor estimado até R$ 80.000,00 (oitenta mil reais), serão destinados exclusivamente para microempresas e empresas de pequeno porte ou equiparadas.</w:t>
      </w:r>
    </w:p>
    <w:p w:rsidR="00C5272D" w:rsidRPr="00F31517" w:rsidRDefault="00C5272D" w:rsidP="00C5272D">
      <w:pPr>
        <w:pStyle w:val="Corpodetexto"/>
        <w:spacing w:line="312" w:lineRule="auto"/>
        <w:ind w:firstLine="1701"/>
        <w:rPr>
          <w:color w:val="FF0000"/>
        </w:rPr>
      </w:pPr>
    </w:p>
    <w:p w:rsidR="00C5272D" w:rsidRPr="00F31517" w:rsidRDefault="00C5272D" w:rsidP="00C5272D">
      <w:pPr>
        <w:pStyle w:val="Corpodetexto"/>
        <w:spacing w:line="312" w:lineRule="auto"/>
        <w:rPr>
          <w:bCs/>
        </w:rPr>
      </w:pPr>
      <w:r w:rsidRPr="00F31517">
        <w:rPr>
          <w:b/>
          <w:bCs/>
        </w:rPr>
        <w:t xml:space="preserve">5.2. 4. </w:t>
      </w:r>
      <w:r w:rsidRPr="00F31517">
        <w:rPr>
          <w:bCs/>
        </w:rPr>
        <w:t xml:space="preserve"> Todavia, para realização da licitação exclusiva para microempresas e empresas de pequeno porte </w:t>
      </w:r>
      <w:proofErr w:type="gramStart"/>
      <w:r w:rsidRPr="00F31517">
        <w:rPr>
          <w:bCs/>
        </w:rPr>
        <w:t>é</w:t>
      </w:r>
      <w:proofErr w:type="gramEnd"/>
      <w:r w:rsidRPr="00F31517">
        <w:rPr>
          <w:bCs/>
        </w:rPr>
        <w:t xml:space="preserve"> necessário, pelo menos, 03 (três) fornecedores considerados de pequeno porte e com potencial para apresentação de propostas.</w:t>
      </w:r>
    </w:p>
    <w:p w:rsidR="00C5272D" w:rsidRPr="00F31517" w:rsidRDefault="00C5272D" w:rsidP="00C5272D">
      <w:pPr>
        <w:pStyle w:val="Corpodetexto"/>
        <w:spacing w:line="312" w:lineRule="auto"/>
        <w:ind w:firstLine="1701"/>
        <w:rPr>
          <w:bCs/>
        </w:rPr>
      </w:pPr>
    </w:p>
    <w:p w:rsidR="00C5272D" w:rsidRPr="00F31517" w:rsidRDefault="00C5272D" w:rsidP="00C5272D">
      <w:pPr>
        <w:pStyle w:val="Corpodetexto"/>
        <w:spacing w:line="312" w:lineRule="auto"/>
        <w:rPr>
          <w:bCs/>
        </w:rPr>
      </w:pPr>
      <w:r w:rsidRPr="00F31517">
        <w:rPr>
          <w:b/>
          <w:bCs/>
        </w:rPr>
        <w:t xml:space="preserve">5.2.5. </w:t>
      </w:r>
      <w:r w:rsidRPr="00F31517">
        <w:rPr>
          <w:bCs/>
        </w:rPr>
        <w:t xml:space="preserve"> Insta destacar que, temos pleno conhecimento que no âmbito regional ao qual pertence o Município de </w:t>
      </w:r>
      <w:proofErr w:type="spellStart"/>
      <w:r w:rsidRPr="00F31517">
        <w:rPr>
          <w:bCs/>
        </w:rPr>
        <w:t>Pocrane</w:t>
      </w:r>
      <w:proofErr w:type="spellEnd"/>
      <w:r w:rsidRPr="00F31517">
        <w:rPr>
          <w:bCs/>
        </w:rPr>
        <w:t>/MG, temos pleno conhecimento de diversas de empresas com potencial para formalizar propostas e que atendem ao ramo do objeto deste Termo de Referência.</w:t>
      </w:r>
    </w:p>
    <w:p w:rsidR="00C5272D" w:rsidRPr="00F31517" w:rsidRDefault="00C5272D" w:rsidP="00C5272D">
      <w:pPr>
        <w:pStyle w:val="Corpodetexto"/>
        <w:spacing w:line="312" w:lineRule="auto"/>
        <w:rPr>
          <w:bCs/>
        </w:rPr>
      </w:pPr>
    </w:p>
    <w:p w:rsidR="00C5272D" w:rsidRPr="00F31517" w:rsidRDefault="00C5272D" w:rsidP="00C5272D">
      <w:pPr>
        <w:pStyle w:val="Corpodetexto"/>
        <w:tabs>
          <w:tab w:val="left" w:pos="9213"/>
        </w:tabs>
        <w:spacing w:line="312" w:lineRule="auto"/>
        <w:ind w:right="227"/>
        <w:rPr>
          <w:b/>
          <w:bCs/>
        </w:rPr>
      </w:pPr>
    </w:p>
    <w:p w:rsidR="00C5272D" w:rsidRPr="00F31517" w:rsidRDefault="00C5272D" w:rsidP="00C5272D">
      <w:pPr>
        <w:pStyle w:val="Corpodetexto"/>
        <w:tabs>
          <w:tab w:val="left" w:pos="9213"/>
        </w:tabs>
        <w:spacing w:line="312" w:lineRule="auto"/>
        <w:ind w:right="227"/>
        <w:rPr>
          <w:b/>
          <w:bCs/>
        </w:rPr>
      </w:pPr>
      <w:r w:rsidRPr="00F31517">
        <w:rPr>
          <w:b/>
          <w:bCs/>
        </w:rPr>
        <w:t xml:space="preserve">5.3. Será adotado o critério de prioridade regional/local </w:t>
      </w:r>
      <w:r w:rsidRPr="00F31517">
        <w:rPr>
          <w:b/>
        </w:rPr>
        <w:t>a microempresas (ME) e empresas de pequeno porte</w:t>
      </w:r>
      <w:r w:rsidRPr="00F31517">
        <w:rPr>
          <w:b/>
          <w:spacing w:val="1"/>
        </w:rPr>
        <w:t xml:space="preserve"> </w:t>
      </w:r>
      <w:r w:rsidRPr="00F31517">
        <w:rPr>
          <w:b/>
        </w:rPr>
        <w:t>(EPP) ou equiparadas, conforme Lei Complementar nº 123/2006 e alterações e Decreto nº 030/2023:</w:t>
      </w:r>
    </w:p>
    <w:p w:rsidR="00C5272D" w:rsidRPr="00F31517" w:rsidRDefault="00C5272D" w:rsidP="00C5272D">
      <w:pPr>
        <w:pStyle w:val="Corpodetexto"/>
        <w:tabs>
          <w:tab w:val="left" w:pos="9213"/>
        </w:tabs>
        <w:spacing w:line="312" w:lineRule="auto"/>
        <w:ind w:right="227"/>
      </w:pPr>
    </w:p>
    <w:p w:rsidR="00C5272D" w:rsidRPr="00F31517" w:rsidRDefault="00C5272D" w:rsidP="00C5272D">
      <w:pPr>
        <w:pStyle w:val="Corpodetexto"/>
        <w:tabs>
          <w:tab w:val="left" w:pos="9213"/>
        </w:tabs>
        <w:spacing w:line="312" w:lineRule="auto"/>
        <w:ind w:right="227"/>
      </w:pPr>
      <w:proofErr w:type="gramStart"/>
      <w:r w:rsidRPr="00F31517">
        <w:t xml:space="preserve">(   </w:t>
      </w:r>
      <w:proofErr w:type="gramEnd"/>
      <w:r w:rsidRPr="00F31517">
        <w:t>) Sim</w:t>
      </w:r>
    </w:p>
    <w:p w:rsidR="00C5272D" w:rsidRPr="00F31517" w:rsidRDefault="00C5272D" w:rsidP="00C5272D">
      <w:pPr>
        <w:pStyle w:val="Corpodetexto"/>
        <w:tabs>
          <w:tab w:val="left" w:pos="9213"/>
        </w:tabs>
        <w:spacing w:line="312" w:lineRule="auto"/>
        <w:ind w:right="227"/>
      </w:pPr>
      <w:proofErr w:type="gramStart"/>
      <w:r w:rsidRPr="00F31517">
        <w:t xml:space="preserve">( </w:t>
      </w:r>
      <w:proofErr w:type="gramEnd"/>
      <w:r w:rsidRPr="00F31517">
        <w:t>x ) Não</w:t>
      </w:r>
    </w:p>
    <w:p w:rsidR="00C5272D" w:rsidRPr="00F31517" w:rsidRDefault="00C5272D" w:rsidP="00C5272D">
      <w:pPr>
        <w:pStyle w:val="Corpodetexto"/>
        <w:tabs>
          <w:tab w:val="left" w:pos="9213"/>
        </w:tabs>
        <w:spacing w:line="312" w:lineRule="auto"/>
        <w:ind w:right="227"/>
      </w:pPr>
    </w:p>
    <w:p w:rsidR="00C5272D" w:rsidRPr="00F31517" w:rsidRDefault="00C5272D" w:rsidP="00C5272D">
      <w:pPr>
        <w:pStyle w:val="Corpodetexto"/>
        <w:tabs>
          <w:tab w:val="left" w:pos="9213"/>
        </w:tabs>
        <w:spacing w:line="312" w:lineRule="auto"/>
        <w:ind w:right="227"/>
        <w:rPr>
          <w:color w:val="FF0000"/>
          <w:lang w:val="en-US" w:eastAsia="zh-CN"/>
        </w:rPr>
      </w:pPr>
    </w:p>
    <w:p w:rsidR="00C5272D" w:rsidRPr="00F31517" w:rsidRDefault="00C5272D" w:rsidP="00C5272D">
      <w:pPr>
        <w:tabs>
          <w:tab w:val="left" w:pos="9213"/>
        </w:tabs>
        <w:spacing w:line="312" w:lineRule="auto"/>
        <w:jc w:val="both"/>
        <w:rPr>
          <w:b/>
          <w:sz w:val="20"/>
          <w:szCs w:val="20"/>
        </w:rPr>
      </w:pPr>
      <w:r w:rsidRPr="00F31517">
        <w:rPr>
          <w:b/>
          <w:sz w:val="20"/>
          <w:szCs w:val="20"/>
        </w:rPr>
        <w:t>5.4. Será admitida a subcontratação?</w:t>
      </w:r>
    </w:p>
    <w:p w:rsidR="00C5272D" w:rsidRPr="00F31517" w:rsidRDefault="00C5272D" w:rsidP="00C5272D">
      <w:pPr>
        <w:tabs>
          <w:tab w:val="left" w:pos="9213"/>
        </w:tabs>
        <w:spacing w:line="312" w:lineRule="auto"/>
        <w:jc w:val="both"/>
        <w:rPr>
          <w:spacing w:val="-1"/>
          <w:sz w:val="20"/>
          <w:szCs w:val="20"/>
        </w:rPr>
      </w:pPr>
    </w:p>
    <w:p w:rsidR="00C5272D" w:rsidRPr="00F31517" w:rsidRDefault="00C5272D" w:rsidP="00C5272D">
      <w:pPr>
        <w:tabs>
          <w:tab w:val="left" w:pos="9213"/>
        </w:tabs>
        <w:spacing w:line="312" w:lineRule="auto"/>
        <w:jc w:val="both"/>
        <w:rPr>
          <w:b/>
          <w:bCs/>
          <w:sz w:val="20"/>
          <w:szCs w:val="20"/>
        </w:rPr>
      </w:pPr>
      <w:proofErr w:type="gramStart"/>
      <w:r w:rsidRPr="00F31517">
        <w:rPr>
          <w:spacing w:val="-1"/>
          <w:sz w:val="20"/>
          <w:szCs w:val="20"/>
        </w:rPr>
        <w:t xml:space="preserve">(  </w:t>
      </w:r>
      <w:proofErr w:type="gramEnd"/>
      <w:r w:rsidRPr="00F31517">
        <w:rPr>
          <w:spacing w:val="-1"/>
          <w:sz w:val="20"/>
          <w:szCs w:val="20"/>
        </w:rPr>
        <w:t>) Sim</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(x) Não</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9213"/>
        </w:tabs>
        <w:spacing w:after="0" w:line="312" w:lineRule="auto"/>
        <w:ind w:left="0"/>
        <w:jc w:val="both"/>
        <w:rPr>
          <w:rFonts w:ascii="Times New Roman" w:hAnsi="Times New Roman"/>
          <w:b/>
          <w:bCs/>
          <w:sz w:val="20"/>
          <w:szCs w:val="20"/>
        </w:rPr>
      </w:pPr>
      <w:r w:rsidRPr="00F31517">
        <w:rPr>
          <w:rFonts w:ascii="Times New Roman" w:hAnsi="Times New Roman"/>
          <w:b/>
          <w:bCs/>
          <w:sz w:val="20"/>
          <w:szCs w:val="20"/>
        </w:rPr>
        <w:t xml:space="preserve">5.5. </w:t>
      </w:r>
      <w:r w:rsidRPr="00F31517">
        <w:rPr>
          <w:rFonts w:ascii="Times New Roman" w:hAnsi="Times New Roman"/>
          <w:b/>
          <w:sz w:val="20"/>
          <w:szCs w:val="20"/>
        </w:rPr>
        <w:t>Haverá necessidade de vistoria prévia (visita técnica)?</w:t>
      </w:r>
    </w:p>
    <w:p w:rsidR="00C5272D" w:rsidRPr="00F31517" w:rsidRDefault="00C5272D" w:rsidP="00C5272D">
      <w:pPr>
        <w:pStyle w:val="Corpodetexto"/>
        <w:tabs>
          <w:tab w:val="left" w:pos="9213"/>
        </w:tabs>
        <w:spacing w:line="312" w:lineRule="auto"/>
      </w:pPr>
    </w:p>
    <w:p w:rsidR="00C5272D" w:rsidRPr="00F31517" w:rsidRDefault="00C5272D" w:rsidP="00C5272D">
      <w:pPr>
        <w:pStyle w:val="Corpodetexto"/>
        <w:tabs>
          <w:tab w:val="left" w:pos="9213"/>
        </w:tabs>
        <w:spacing w:line="312" w:lineRule="auto"/>
      </w:pPr>
      <w:proofErr w:type="gramStart"/>
      <w:r w:rsidRPr="00F31517">
        <w:t xml:space="preserve">(  </w:t>
      </w:r>
      <w:proofErr w:type="gramEnd"/>
      <w:r w:rsidRPr="00F31517">
        <w:t xml:space="preserve">) Vistoria obrigatória </w:t>
      </w:r>
    </w:p>
    <w:p w:rsidR="00C5272D" w:rsidRPr="00F31517" w:rsidRDefault="00C5272D" w:rsidP="00C5272D">
      <w:pPr>
        <w:pStyle w:val="Corpodetexto"/>
        <w:tabs>
          <w:tab w:val="left" w:pos="9213"/>
        </w:tabs>
        <w:spacing w:line="312" w:lineRule="auto"/>
      </w:pPr>
      <w:proofErr w:type="gramStart"/>
      <w:r w:rsidRPr="00F31517">
        <w:t xml:space="preserve">(  </w:t>
      </w:r>
      <w:proofErr w:type="gramEnd"/>
      <w:r w:rsidRPr="00F31517">
        <w:t xml:space="preserve">) Vistoria facultativa </w:t>
      </w:r>
    </w:p>
    <w:p w:rsidR="00C5272D" w:rsidRPr="00F31517" w:rsidRDefault="00C5272D" w:rsidP="00C5272D">
      <w:pPr>
        <w:pStyle w:val="Corpodetexto"/>
        <w:tabs>
          <w:tab w:val="left" w:pos="9213"/>
        </w:tabs>
        <w:spacing w:line="312" w:lineRule="auto"/>
      </w:pPr>
      <w:r w:rsidRPr="00F31517">
        <w:t>(x</w:t>
      </w:r>
      <w:proofErr w:type="gramStart"/>
      <w:r w:rsidRPr="00F31517">
        <w:t xml:space="preserve"> )</w:t>
      </w:r>
      <w:proofErr w:type="gramEnd"/>
      <w:r w:rsidRPr="00F31517">
        <w:t xml:space="preserve"> Não será exigida vistoria.</w:t>
      </w:r>
    </w:p>
    <w:p w:rsidR="00C5272D" w:rsidRPr="00F31517" w:rsidRDefault="00C5272D" w:rsidP="00C5272D">
      <w:pPr>
        <w:pStyle w:val="Corpodetexto"/>
        <w:tabs>
          <w:tab w:val="left" w:pos="9213"/>
        </w:tabs>
        <w:spacing w:line="312" w:lineRule="auto"/>
        <w:ind w:left="909"/>
      </w:pPr>
    </w:p>
    <w:p w:rsidR="00C5272D" w:rsidRPr="00F31517" w:rsidRDefault="00C5272D" w:rsidP="00C5272D">
      <w:pPr>
        <w:pStyle w:val="Corpodetexto"/>
        <w:tabs>
          <w:tab w:val="left" w:pos="9213"/>
        </w:tabs>
        <w:spacing w:line="312" w:lineRule="auto"/>
        <w:rPr>
          <w:b/>
          <w:bCs/>
        </w:rPr>
      </w:pPr>
      <w:r w:rsidRPr="00F31517">
        <w:rPr>
          <w:b/>
          <w:bCs/>
        </w:rPr>
        <w:t xml:space="preserve">5.5.1. Se sim, Justificativa: </w:t>
      </w:r>
    </w:p>
    <w:p w:rsidR="00C5272D" w:rsidRPr="00F31517" w:rsidRDefault="00C5272D" w:rsidP="00C5272D">
      <w:pPr>
        <w:pStyle w:val="PargrafodaLista"/>
        <w:tabs>
          <w:tab w:val="left" w:pos="9213"/>
        </w:tabs>
        <w:spacing w:after="0" w:line="312" w:lineRule="auto"/>
        <w:ind w:left="0"/>
        <w:jc w:val="both"/>
        <w:rPr>
          <w:rFonts w:ascii="Times New Roman" w:hAnsi="Times New Roman"/>
          <w:b/>
          <w:bCs/>
          <w:sz w:val="20"/>
          <w:szCs w:val="20"/>
        </w:rPr>
      </w:pPr>
    </w:p>
    <w:p w:rsidR="00C5272D" w:rsidRPr="00F31517" w:rsidRDefault="00C5272D" w:rsidP="00C5272D">
      <w:pPr>
        <w:pStyle w:val="PargrafodaLista"/>
        <w:tabs>
          <w:tab w:val="left" w:pos="9213"/>
        </w:tabs>
        <w:spacing w:after="0" w:line="312" w:lineRule="auto"/>
        <w:ind w:left="0"/>
        <w:jc w:val="both"/>
        <w:rPr>
          <w:rFonts w:ascii="Times New Roman" w:hAnsi="Times New Roman"/>
          <w:b/>
          <w:sz w:val="20"/>
          <w:szCs w:val="20"/>
        </w:rPr>
      </w:pPr>
      <w:r w:rsidRPr="00F31517">
        <w:rPr>
          <w:rFonts w:ascii="Times New Roman" w:hAnsi="Times New Roman"/>
          <w:b/>
          <w:sz w:val="20"/>
          <w:szCs w:val="20"/>
        </w:rPr>
        <w:t>5.6. Do agrupamento de itens em lotes</w:t>
      </w:r>
    </w:p>
    <w:p w:rsidR="00C5272D" w:rsidRPr="00F31517" w:rsidRDefault="00C5272D" w:rsidP="00C5272D">
      <w:pPr>
        <w:pStyle w:val="PargrafodaLista"/>
        <w:tabs>
          <w:tab w:val="left" w:pos="9213"/>
        </w:tabs>
        <w:spacing w:after="0" w:line="312" w:lineRule="auto"/>
        <w:ind w:left="0"/>
        <w:jc w:val="both"/>
        <w:rPr>
          <w:rFonts w:ascii="Times New Roman" w:hAnsi="Times New Roman"/>
          <w:b/>
          <w:sz w:val="20"/>
          <w:szCs w:val="20"/>
        </w:rPr>
      </w:pPr>
    </w:p>
    <w:p w:rsidR="00C5272D" w:rsidRPr="00F31517" w:rsidRDefault="00C5272D" w:rsidP="00C5272D">
      <w:pPr>
        <w:pStyle w:val="PargrafodaLista"/>
        <w:tabs>
          <w:tab w:val="left" w:pos="9213"/>
        </w:tabs>
        <w:spacing w:after="0" w:line="312" w:lineRule="auto"/>
        <w:ind w:left="0"/>
        <w:jc w:val="both"/>
        <w:rPr>
          <w:rFonts w:ascii="Times New Roman" w:hAnsi="Times New Roman"/>
          <w:sz w:val="20"/>
          <w:szCs w:val="20"/>
        </w:rPr>
      </w:pPr>
      <w:r w:rsidRPr="00F31517">
        <w:rPr>
          <w:rFonts w:ascii="Times New Roman" w:hAnsi="Times New Roman"/>
          <w:spacing w:val="-1"/>
          <w:sz w:val="20"/>
          <w:szCs w:val="20"/>
        </w:rPr>
        <w:t>(x</w:t>
      </w:r>
      <w:proofErr w:type="gramStart"/>
      <w:r w:rsidRPr="00F31517">
        <w:rPr>
          <w:rFonts w:ascii="Times New Roman" w:hAnsi="Times New Roman"/>
          <w:spacing w:val="-1"/>
          <w:sz w:val="20"/>
          <w:szCs w:val="20"/>
        </w:rPr>
        <w:t xml:space="preserve">  </w:t>
      </w:r>
      <w:proofErr w:type="gramEnd"/>
      <w:r w:rsidRPr="00F31517">
        <w:rPr>
          <w:rFonts w:ascii="Times New Roman" w:hAnsi="Times New Roman"/>
          <w:spacing w:val="-1"/>
          <w:sz w:val="20"/>
          <w:szCs w:val="20"/>
        </w:rPr>
        <w:t>) Sim</w:t>
      </w:r>
    </w:p>
    <w:p w:rsidR="00C5272D" w:rsidRPr="00F31517" w:rsidRDefault="00C5272D" w:rsidP="00C5272D">
      <w:pPr>
        <w:pStyle w:val="PargrafodaLista"/>
        <w:tabs>
          <w:tab w:val="left" w:pos="9213"/>
        </w:tabs>
        <w:spacing w:after="0" w:line="312" w:lineRule="auto"/>
        <w:ind w:left="0"/>
        <w:jc w:val="both"/>
        <w:rPr>
          <w:rFonts w:ascii="Times New Roman" w:hAnsi="Times New Roman"/>
          <w:sz w:val="20"/>
          <w:szCs w:val="20"/>
        </w:rPr>
      </w:pPr>
      <w:proofErr w:type="gramStart"/>
      <w:r w:rsidRPr="00F31517">
        <w:rPr>
          <w:rFonts w:ascii="Times New Roman" w:hAnsi="Times New Roman"/>
          <w:sz w:val="20"/>
          <w:szCs w:val="20"/>
        </w:rPr>
        <w:t xml:space="preserve">( </w:t>
      </w:r>
      <w:proofErr w:type="gramEnd"/>
      <w:r w:rsidRPr="00F31517">
        <w:rPr>
          <w:rFonts w:ascii="Times New Roman" w:hAnsi="Times New Roman"/>
          <w:sz w:val="20"/>
          <w:szCs w:val="20"/>
        </w:rPr>
        <w:t>) Não</w:t>
      </w:r>
    </w:p>
    <w:p w:rsidR="00C5272D" w:rsidRPr="00F31517" w:rsidRDefault="00C5272D" w:rsidP="00C5272D">
      <w:pPr>
        <w:tabs>
          <w:tab w:val="left" w:pos="9213"/>
        </w:tabs>
        <w:spacing w:line="312" w:lineRule="auto"/>
        <w:jc w:val="both"/>
        <w:rPr>
          <w:b/>
          <w:bCs/>
          <w:sz w:val="20"/>
          <w:szCs w:val="20"/>
        </w:rPr>
      </w:pPr>
    </w:p>
    <w:p w:rsidR="00C5272D" w:rsidRPr="00F31517" w:rsidRDefault="00C5272D" w:rsidP="00C5272D">
      <w:pPr>
        <w:tabs>
          <w:tab w:val="left" w:pos="9213"/>
        </w:tabs>
        <w:spacing w:line="312" w:lineRule="auto"/>
        <w:jc w:val="both"/>
        <w:rPr>
          <w:b/>
          <w:bCs/>
          <w:sz w:val="20"/>
          <w:szCs w:val="20"/>
          <w:u w:val="single"/>
        </w:rPr>
      </w:pPr>
      <w:r w:rsidRPr="00F31517">
        <w:rPr>
          <w:b/>
          <w:bCs/>
          <w:sz w:val="20"/>
          <w:szCs w:val="20"/>
        </w:rPr>
        <w:t>5.6.1. Se sim,</w:t>
      </w:r>
      <w:r w:rsidRPr="00F31517">
        <w:rPr>
          <w:sz w:val="20"/>
          <w:szCs w:val="20"/>
        </w:rPr>
        <w:t xml:space="preserve"> </w:t>
      </w:r>
      <w:r w:rsidRPr="00F31517">
        <w:rPr>
          <w:b/>
          <w:bCs/>
          <w:sz w:val="20"/>
          <w:szCs w:val="20"/>
        </w:rPr>
        <w:t>Justificativa:</w:t>
      </w:r>
    </w:p>
    <w:p w:rsidR="00C5272D" w:rsidRPr="00F31517" w:rsidRDefault="00C5272D" w:rsidP="00C5272D">
      <w:pPr>
        <w:tabs>
          <w:tab w:val="left" w:pos="9213"/>
        </w:tabs>
        <w:spacing w:line="312" w:lineRule="auto"/>
        <w:jc w:val="both"/>
        <w:rPr>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 xml:space="preserve">6 – CRITÉRIOS E SELEÇÃO DO(S) </w:t>
            </w:r>
            <w:proofErr w:type="gramStart"/>
            <w:r w:rsidRPr="00F31517">
              <w:rPr>
                <w:rFonts w:eastAsia="Calibri"/>
                <w:b/>
                <w:bCs/>
                <w:i/>
                <w:iCs/>
                <w:sz w:val="20"/>
                <w:szCs w:val="20"/>
              </w:rPr>
              <w:t>FORNECEDOR(</w:t>
            </w:r>
            <w:proofErr w:type="gramEnd"/>
            <w:r w:rsidRPr="00F31517">
              <w:rPr>
                <w:rFonts w:eastAsia="Calibri"/>
                <w:b/>
                <w:bCs/>
                <w:i/>
                <w:iCs/>
                <w:sz w:val="20"/>
                <w:szCs w:val="20"/>
              </w:rPr>
              <w:t>ES)</w:t>
            </w:r>
          </w:p>
        </w:tc>
      </w:tr>
    </w:tbl>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6.1 – DOS CRITÉRIOS PARA APRESENTAÇÃO E ACEITAÇÃO DAS PROPOSTAS</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jc w:val="both"/>
        <w:rPr>
          <w:sz w:val="20"/>
          <w:szCs w:val="20"/>
        </w:rPr>
      </w:pPr>
      <w:r w:rsidRPr="00F31517">
        <w:rPr>
          <w:b/>
          <w:bCs/>
          <w:sz w:val="20"/>
          <w:szCs w:val="20"/>
        </w:rPr>
        <w:t>6.1.1.</w:t>
      </w:r>
      <w:r w:rsidRPr="00F31517">
        <w:rPr>
          <w:sz w:val="20"/>
          <w:szCs w:val="20"/>
        </w:rPr>
        <w:t xml:space="preserve"> O(s) licitante(s) deverão protocalar seus envelopes de Propostas e Habilitação</w:t>
      </w:r>
      <w:proofErr w:type="gramStart"/>
      <w:r w:rsidRPr="00F31517">
        <w:rPr>
          <w:sz w:val="20"/>
          <w:szCs w:val="20"/>
        </w:rPr>
        <w:t xml:space="preserve"> </w:t>
      </w:r>
      <w:r w:rsidRPr="00F31517">
        <w:rPr>
          <w:color w:val="FF0000"/>
          <w:sz w:val="20"/>
          <w:szCs w:val="20"/>
        </w:rPr>
        <w:t xml:space="preserve"> </w:t>
      </w:r>
      <w:proofErr w:type="gramEnd"/>
      <w:r w:rsidRPr="00F31517">
        <w:rPr>
          <w:b/>
          <w:bCs/>
          <w:sz w:val="20"/>
          <w:szCs w:val="20"/>
          <w:u w:val="single"/>
        </w:rPr>
        <w:t xml:space="preserve">exclusivamente, por meio presencial, as propostas de preços com a descrição do objeto ofertado e os preços propostos, bem como os documentos de habilitação exigidos no edital, </w:t>
      </w:r>
      <w:r w:rsidRPr="00F31517">
        <w:rPr>
          <w:sz w:val="20"/>
          <w:szCs w:val="20"/>
        </w:rPr>
        <w:t xml:space="preserve">, até a data e o horário estabelecidos para o fim do recebimento das propostas, quando, então, encerrar-se-á automaticamente a etapa de envio da proposta. </w:t>
      </w:r>
    </w:p>
    <w:p w:rsidR="00C5272D" w:rsidRPr="00F31517" w:rsidRDefault="00C5272D" w:rsidP="00C5272D">
      <w:pPr>
        <w:tabs>
          <w:tab w:val="left" w:pos="9072"/>
          <w:tab w:val="left" w:pos="9213"/>
        </w:tabs>
        <w:autoSpaceDE w:val="0"/>
        <w:autoSpaceDN w:val="0"/>
        <w:adjustRightInd w:val="0"/>
        <w:spacing w:line="312" w:lineRule="auto"/>
        <w:jc w:val="both"/>
        <w:rPr>
          <w:b/>
          <w:bCs/>
          <w:sz w:val="20"/>
          <w:szCs w:val="20"/>
        </w:rPr>
      </w:pPr>
    </w:p>
    <w:p w:rsidR="00C5272D" w:rsidRPr="00F31517" w:rsidRDefault="00C5272D" w:rsidP="00C5272D">
      <w:pPr>
        <w:tabs>
          <w:tab w:val="left" w:pos="9072"/>
          <w:tab w:val="left" w:pos="9213"/>
        </w:tabs>
        <w:autoSpaceDE w:val="0"/>
        <w:autoSpaceDN w:val="0"/>
        <w:adjustRightInd w:val="0"/>
        <w:spacing w:line="312" w:lineRule="auto"/>
        <w:jc w:val="both"/>
        <w:rPr>
          <w:b/>
          <w:bCs/>
          <w:sz w:val="20"/>
          <w:szCs w:val="20"/>
        </w:rPr>
      </w:pPr>
    </w:p>
    <w:p w:rsidR="00C5272D" w:rsidRPr="00F31517" w:rsidRDefault="00C5272D" w:rsidP="00C5272D">
      <w:pPr>
        <w:tabs>
          <w:tab w:val="left" w:pos="1182"/>
          <w:tab w:val="left" w:pos="9072"/>
          <w:tab w:val="left" w:pos="9213"/>
        </w:tabs>
        <w:spacing w:line="312" w:lineRule="auto"/>
        <w:jc w:val="both"/>
        <w:rPr>
          <w:b/>
          <w:bCs/>
          <w:sz w:val="20"/>
          <w:szCs w:val="20"/>
          <w:u w:val="single"/>
        </w:rPr>
      </w:pPr>
      <w:r w:rsidRPr="00F31517">
        <w:rPr>
          <w:b/>
          <w:bCs/>
          <w:sz w:val="20"/>
          <w:szCs w:val="20"/>
          <w:u w:val="single"/>
        </w:rPr>
        <w:lastRenderedPageBreak/>
        <w:t xml:space="preserve">6.1.4. Para a formulação da proposta de preços o(s) licitante(s) </w:t>
      </w:r>
      <w:proofErr w:type="gramStart"/>
      <w:r w:rsidRPr="00F31517">
        <w:rPr>
          <w:b/>
          <w:bCs/>
          <w:sz w:val="20"/>
          <w:szCs w:val="20"/>
          <w:u w:val="single"/>
        </w:rPr>
        <w:t>deverá(</w:t>
      </w:r>
      <w:proofErr w:type="spellStart"/>
      <w:proofErr w:type="gramEnd"/>
      <w:r w:rsidRPr="00F31517">
        <w:rPr>
          <w:b/>
          <w:bCs/>
          <w:sz w:val="20"/>
          <w:szCs w:val="20"/>
          <w:u w:val="single"/>
        </w:rPr>
        <w:t>ão</w:t>
      </w:r>
      <w:proofErr w:type="spellEnd"/>
      <w:r w:rsidRPr="00F31517">
        <w:rPr>
          <w:b/>
          <w:bCs/>
          <w:sz w:val="20"/>
          <w:szCs w:val="20"/>
          <w:u w:val="single"/>
        </w:rPr>
        <w:t>) observar e valer das descrições, unidades e quantidades de cada item/lote objeto deste Termo de Referência.</w:t>
      </w:r>
    </w:p>
    <w:p w:rsidR="00C5272D" w:rsidRPr="00F31517" w:rsidRDefault="00C5272D" w:rsidP="00C5272D">
      <w:pPr>
        <w:tabs>
          <w:tab w:val="left" w:pos="9072"/>
          <w:tab w:val="left" w:pos="9213"/>
        </w:tabs>
        <w:autoSpaceDE w:val="0"/>
        <w:autoSpaceDN w:val="0"/>
        <w:adjustRightInd w:val="0"/>
        <w:spacing w:line="312" w:lineRule="auto"/>
        <w:jc w:val="both"/>
        <w:rPr>
          <w:b/>
          <w:bCs/>
          <w:sz w:val="20"/>
          <w:szCs w:val="20"/>
        </w:rPr>
      </w:pPr>
    </w:p>
    <w:p w:rsidR="00C5272D" w:rsidRPr="00F31517" w:rsidRDefault="00C5272D" w:rsidP="00C5272D">
      <w:pPr>
        <w:tabs>
          <w:tab w:val="left" w:pos="9072"/>
          <w:tab w:val="left" w:pos="9213"/>
        </w:tabs>
        <w:autoSpaceDE w:val="0"/>
        <w:autoSpaceDN w:val="0"/>
        <w:adjustRightInd w:val="0"/>
        <w:spacing w:line="312" w:lineRule="auto"/>
        <w:jc w:val="both"/>
        <w:rPr>
          <w:sz w:val="20"/>
          <w:szCs w:val="20"/>
        </w:rPr>
      </w:pPr>
      <w:r w:rsidRPr="00F31517">
        <w:rPr>
          <w:b/>
          <w:bCs/>
          <w:sz w:val="20"/>
          <w:szCs w:val="20"/>
        </w:rPr>
        <w:t>6.1.5.</w:t>
      </w:r>
      <w:r w:rsidRPr="00F31517">
        <w:rPr>
          <w:sz w:val="20"/>
          <w:szCs w:val="20"/>
        </w:rPr>
        <w:t xml:space="preserve"> O edital deverá prever o prazo de validade das propostas, que deverá ser de no </w:t>
      </w:r>
      <w:r w:rsidRPr="00F31517">
        <w:rPr>
          <w:b/>
          <w:bCs/>
          <w:sz w:val="20"/>
          <w:szCs w:val="20"/>
          <w:u w:val="single"/>
        </w:rPr>
        <w:t>mínimo 60 (sessenta) dias</w:t>
      </w:r>
      <w:r w:rsidRPr="00F31517">
        <w:rPr>
          <w:sz w:val="20"/>
          <w:szCs w:val="20"/>
        </w:rPr>
        <w:t>, a contar da data de abertura do certame.</w:t>
      </w:r>
    </w:p>
    <w:p w:rsidR="00C5272D" w:rsidRPr="00F31517" w:rsidRDefault="00C5272D" w:rsidP="00C5272D">
      <w:pPr>
        <w:tabs>
          <w:tab w:val="left" w:pos="9072"/>
          <w:tab w:val="left" w:pos="9213"/>
        </w:tabs>
        <w:autoSpaceDE w:val="0"/>
        <w:autoSpaceDN w:val="0"/>
        <w:adjustRightInd w:val="0"/>
        <w:spacing w:line="312" w:lineRule="auto"/>
        <w:jc w:val="both"/>
        <w:rPr>
          <w:sz w:val="20"/>
          <w:szCs w:val="20"/>
        </w:rPr>
      </w:pPr>
    </w:p>
    <w:p w:rsidR="00C5272D" w:rsidRPr="00F31517" w:rsidRDefault="00C5272D" w:rsidP="00C5272D">
      <w:pPr>
        <w:tabs>
          <w:tab w:val="left" w:pos="9072"/>
          <w:tab w:val="left" w:pos="9213"/>
        </w:tabs>
        <w:autoSpaceDE w:val="0"/>
        <w:autoSpaceDN w:val="0"/>
        <w:adjustRightInd w:val="0"/>
        <w:spacing w:line="312" w:lineRule="auto"/>
        <w:jc w:val="both"/>
        <w:rPr>
          <w:sz w:val="20"/>
          <w:szCs w:val="20"/>
        </w:rPr>
      </w:pPr>
      <w:r w:rsidRPr="00F31517">
        <w:rPr>
          <w:b/>
          <w:bCs/>
          <w:sz w:val="20"/>
          <w:szCs w:val="20"/>
        </w:rPr>
        <w:t>6.1.6.</w:t>
      </w:r>
      <w:r w:rsidRPr="00F31517">
        <w:rPr>
          <w:sz w:val="20"/>
          <w:szCs w:val="20"/>
        </w:rPr>
        <w:t xml:space="preserve"> Após a oferta de lances e negociação de preços, o edital deverá prever o prazo, em que o licitante detentor do menor preço, classificado em 1º lugar, apresente </w:t>
      </w:r>
      <w:r w:rsidRPr="00F31517">
        <w:rPr>
          <w:b/>
          <w:bCs/>
          <w:sz w:val="20"/>
          <w:szCs w:val="20"/>
          <w:u w:val="single"/>
        </w:rPr>
        <w:t>proposta de preços formalizada para adequação ao último lance ofertado</w:t>
      </w:r>
      <w:r w:rsidRPr="00F31517">
        <w:rPr>
          <w:sz w:val="20"/>
          <w:szCs w:val="20"/>
        </w:rPr>
        <w:t>, exigindo-se, contudo, no mínimo os seguintes documentos:</w:t>
      </w:r>
    </w:p>
    <w:p w:rsidR="00C5272D" w:rsidRPr="00F31517" w:rsidRDefault="00C5272D" w:rsidP="00C5272D">
      <w:pPr>
        <w:tabs>
          <w:tab w:val="left" w:pos="9072"/>
          <w:tab w:val="left" w:pos="9213"/>
        </w:tabs>
        <w:autoSpaceDE w:val="0"/>
        <w:autoSpaceDN w:val="0"/>
        <w:adjustRightInd w:val="0"/>
        <w:spacing w:line="312" w:lineRule="auto"/>
        <w:jc w:val="both"/>
        <w:rPr>
          <w:sz w:val="20"/>
          <w:szCs w:val="20"/>
        </w:rPr>
      </w:pPr>
    </w:p>
    <w:p w:rsidR="00C5272D" w:rsidRPr="00F31517" w:rsidRDefault="00C5272D" w:rsidP="00C5272D">
      <w:pPr>
        <w:tabs>
          <w:tab w:val="left" w:pos="9072"/>
          <w:tab w:val="left" w:pos="9213"/>
        </w:tabs>
        <w:spacing w:line="312" w:lineRule="auto"/>
        <w:jc w:val="both"/>
        <w:outlineLvl w:val="0"/>
        <w:rPr>
          <w:b/>
          <w:bCs/>
          <w:sz w:val="20"/>
          <w:szCs w:val="20"/>
        </w:rPr>
      </w:pPr>
      <w:r w:rsidRPr="00F31517">
        <w:rPr>
          <w:b/>
          <w:bCs/>
          <w:sz w:val="20"/>
          <w:szCs w:val="20"/>
        </w:rPr>
        <w:t>a) Proposta de Preços Readequada ao Último Lance</w:t>
      </w:r>
      <w:r w:rsidRPr="00F31517">
        <w:rPr>
          <w:sz w:val="20"/>
          <w:szCs w:val="20"/>
        </w:rPr>
        <w:t xml:space="preserve">, </w:t>
      </w:r>
      <w:r w:rsidRPr="00F31517">
        <w:rPr>
          <w:b/>
          <w:bCs/>
          <w:sz w:val="20"/>
          <w:szCs w:val="20"/>
        </w:rPr>
        <w:t>conforme modelo a ser elaborado pelo responsável pela elaboração do edital;</w:t>
      </w:r>
    </w:p>
    <w:p w:rsidR="00C5272D" w:rsidRPr="00F31517" w:rsidRDefault="00C5272D" w:rsidP="00C5272D">
      <w:pPr>
        <w:tabs>
          <w:tab w:val="left" w:pos="9072"/>
          <w:tab w:val="left" w:pos="9213"/>
        </w:tabs>
        <w:spacing w:line="312" w:lineRule="auto"/>
        <w:jc w:val="both"/>
        <w:outlineLvl w:val="0"/>
        <w:rPr>
          <w:b/>
          <w:bCs/>
          <w:sz w:val="20"/>
          <w:szCs w:val="20"/>
        </w:rPr>
      </w:pPr>
    </w:p>
    <w:p w:rsidR="00C5272D" w:rsidRPr="00F31517" w:rsidRDefault="00C5272D" w:rsidP="00C5272D">
      <w:pPr>
        <w:pStyle w:val="PargrafodaLista"/>
        <w:tabs>
          <w:tab w:val="left" w:pos="9213"/>
        </w:tabs>
        <w:spacing w:after="0" w:line="312" w:lineRule="auto"/>
        <w:ind w:left="0"/>
        <w:rPr>
          <w:rFonts w:ascii="Times New Roman" w:hAnsi="Times New Roman"/>
          <w:b/>
          <w:sz w:val="20"/>
          <w:szCs w:val="20"/>
        </w:rPr>
      </w:pPr>
      <w:r w:rsidRPr="00F31517">
        <w:rPr>
          <w:rFonts w:ascii="Times New Roman" w:hAnsi="Times New Roman"/>
          <w:b/>
          <w:sz w:val="20"/>
          <w:szCs w:val="20"/>
        </w:rPr>
        <w:t>6.2. Serão</w:t>
      </w:r>
      <w:r w:rsidRPr="00F31517">
        <w:rPr>
          <w:rFonts w:ascii="Times New Roman" w:hAnsi="Times New Roman"/>
          <w:b/>
          <w:spacing w:val="14"/>
          <w:sz w:val="20"/>
          <w:szCs w:val="20"/>
        </w:rPr>
        <w:t xml:space="preserve"> </w:t>
      </w:r>
      <w:r w:rsidRPr="00F31517">
        <w:rPr>
          <w:rFonts w:ascii="Times New Roman" w:hAnsi="Times New Roman"/>
          <w:b/>
          <w:sz w:val="20"/>
          <w:szCs w:val="20"/>
        </w:rPr>
        <w:t>exigidos</w:t>
      </w:r>
      <w:r w:rsidRPr="00F31517">
        <w:rPr>
          <w:rFonts w:ascii="Times New Roman" w:hAnsi="Times New Roman"/>
          <w:b/>
          <w:spacing w:val="14"/>
          <w:sz w:val="20"/>
          <w:szCs w:val="20"/>
        </w:rPr>
        <w:t xml:space="preserve"> </w:t>
      </w:r>
      <w:r w:rsidRPr="00F31517">
        <w:rPr>
          <w:rFonts w:ascii="Times New Roman" w:hAnsi="Times New Roman"/>
          <w:b/>
          <w:sz w:val="20"/>
          <w:szCs w:val="20"/>
        </w:rPr>
        <w:t>documentos</w:t>
      </w:r>
      <w:r w:rsidRPr="00F31517">
        <w:rPr>
          <w:rFonts w:ascii="Times New Roman" w:hAnsi="Times New Roman"/>
          <w:b/>
          <w:spacing w:val="14"/>
          <w:sz w:val="20"/>
          <w:szCs w:val="20"/>
        </w:rPr>
        <w:t xml:space="preserve"> </w:t>
      </w:r>
      <w:r w:rsidRPr="00F31517">
        <w:rPr>
          <w:rFonts w:ascii="Times New Roman" w:hAnsi="Times New Roman"/>
          <w:b/>
          <w:sz w:val="20"/>
          <w:szCs w:val="20"/>
        </w:rPr>
        <w:t>adicionais</w:t>
      </w:r>
      <w:r w:rsidRPr="00F31517">
        <w:rPr>
          <w:rFonts w:ascii="Times New Roman" w:hAnsi="Times New Roman"/>
          <w:b/>
          <w:spacing w:val="14"/>
          <w:sz w:val="20"/>
          <w:szCs w:val="20"/>
        </w:rPr>
        <w:t xml:space="preserve"> </w:t>
      </w:r>
      <w:r w:rsidRPr="00F31517">
        <w:rPr>
          <w:rFonts w:ascii="Times New Roman" w:hAnsi="Times New Roman"/>
          <w:b/>
          <w:sz w:val="20"/>
          <w:szCs w:val="20"/>
        </w:rPr>
        <w:t>juntamente</w:t>
      </w:r>
      <w:r w:rsidRPr="00F31517">
        <w:rPr>
          <w:rFonts w:ascii="Times New Roman" w:hAnsi="Times New Roman"/>
          <w:b/>
          <w:spacing w:val="14"/>
          <w:sz w:val="20"/>
          <w:szCs w:val="20"/>
        </w:rPr>
        <w:t xml:space="preserve"> </w:t>
      </w:r>
      <w:r w:rsidRPr="00F31517">
        <w:rPr>
          <w:rFonts w:ascii="Times New Roman" w:hAnsi="Times New Roman"/>
          <w:b/>
          <w:sz w:val="20"/>
          <w:szCs w:val="20"/>
        </w:rPr>
        <w:t>com</w:t>
      </w:r>
      <w:r w:rsidRPr="00F31517">
        <w:rPr>
          <w:rFonts w:ascii="Times New Roman" w:hAnsi="Times New Roman"/>
          <w:b/>
          <w:spacing w:val="14"/>
          <w:sz w:val="20"/>
          <w:szCs w:val="20"/>
        </w:rPr>
        <w:t xml:space="preserve"> </w:t>
      </w:r>
      <w:r w:rsidRPr="00F31517">
        <w:rPr>
          <w:rFonts w:ascii="Times New Roman" w:hAnsi="Times New Roman"/>
          <w:b/>
          <w:sz w:val="20"/>
          <w:szCs w:val="20"/>
        </w:rPr>
        <w:t>a</w:t>
      </w:r>
      <w:r w:rsidRPr="00F31517">
        <w:rPr>
          <w:rFonts w:ascii="Times New Roman" w:hAnsi="Times New Roman"/>
          <w:b/>
          <w:spacing w:val="15"/>
          <w:sz w:val="20"/>
          <w:szCs w:val="20"/>
        </w:rPr>
        <w:t xml:space="preserve"> </w:t>
      </w:r>
      <w:r w:rsidRPr="00F31517">
        <w:rPr>
          <w:rFonts w:ascii="Times New Roman" w:hAnsi="Times New Roman"/>
          <w:b/>
          <w:sz w:val="20"/>
          <w:szCs w:val="20"/>
        </w:rPr>
        <w:t>proposta</w:t>
      </w:r>
      <w:r w:rsidRPr="00F31517">
        <w:rPr>
          <w:rFonts w:ascii="Times New Roman" w:hAnsi="Times New Roman"/>
          <w:b/>
          <w:spacing w:val="14"/>
          <w:sz w:val="20"/>
          <w:szCs w:val="20"/>
        </w:rPr>
        <w:t xml:space="preserve"> </w:t>
      </w:r>
      <w:r w:rsidRPr="00F31517">
        <w:rPr>
          <w:rFonts w:ascii="Times New Roman" w:hAnsi="Times New Roman"/>
          <w:b/>
          <w:sz w:val="20"/>
          <w:szCs w:val="20"/>
        </w:rPr>
        <w:t>de</w:t>
      </w:r>
      <w:r w:rsidRPr="00F31517">
        <w:rPr>
          <w:rFonts w:ascii="Times New Roman" w:hAnsi="Times New Roman"/>
          <w:b/>
          <w:spacing w:val="14"/>
          <w:sz w:val="20"/>
          <w:szCs w:val="20"/>
        </w:rPr>
        <w:t xml:space="preserve"> </w:t>
      </w:r>
      <w:r w:rsidRPr="00F31517">
        <w:rPr>
          <w:rFonts w:ascii="Times New Roman" w:hAnsi="Times New Roman"/>
          <w:b/>
          <w:sz w:val="20"/>
          <w:szCs w:val="20"/>
        </w:rPr>
        <w:t>preços</w:t>
      </w:r>
      <w:r w:rsidRPr="00F31517">
        <w:rPr>
          <w:rFonts w:ascii="Times New Roman" w:hAnsi="Times New Roman"/>
          <w:b/>
          <w:spacing w:val="14"/>
          <w:sz w:val="20"/>
          <w:szCs w:val="20"/>
        </w:rPr>
        <w:t xml:space="preserve"> </w:t>
      </w:r>
      <w:r w:rsidRPr="00F31517">
        <w:rPr>
          <w:rFonts w:ascii="Times New Roman" w:hAnsi="Times New Roman"/>
          <w:b/>
          <w:sz w:val="20"/>
          <w:szCs w:val="20"/>
        </w:rPr>
        <w:t>(para</w:t>
      </w:r>
      <w:r w:rsidRPr="00F31517">
        <w:rPr>
          <w:rFonts w:ascii="Times New Roman" w:hAnsi="Times New Roman"/>
          <w:b/>
          <w:spacing w:val="14"/>
          <w:sz w:val="20"/>
          <w:szCs w:val="20"/>
        </w:rPr>
        <w:t xml:space="preserve"> </w:t>
      </w:r>
      <w:r w:rsidRPr="00F31517">
        <w:rPr>
          <w:rFonts w:ascii="Times New Roman" w:hAnsi="Times New Roman"/>
          <w:b/>
          <w:sz w:val="20"/>
          <w:szCs w:val="20"/>
        </w:rPr>
        <w:t>análise da</w:t>
      </w:r>
      <w:r w:rsidRPr="00F31517">
        <w:rPr>
          <w:rFonts w:ascii="Times New Roman" w:hAnsi="Times New Roman"/>
          <w:b/>
          <w:spacing w:val="-2"/>
          <w:sz w:val="20"/>
          <w:szCs w:val="20"/>
        </w:rPr>
        <w:t xml:space="preserve"> </w:t>
      </w:r>
      <w:r w:rsidRPr="00F31517">
        <w:rPr>
          <w:rFonts w:ascii="Times New Roman" w:hAnsi="Times New Roman"/>
          <w:b/>
          <w:sz w:val="20"/>
          <w:szCs w:val="20"/>
        </w:rPr>
        <w:t>equipe</w:t>
      </w:r>
      <w:r w:rsidRPr="00F31517">
        <w:rPr>
          <w:rFonts w:ascii="Times New Roman" w:hAnsi="Times New Roman"/>
          <w:b/>
          <w:spacing w:val="-1"/>
          <w:sz w:val="20"/>
          <w:szCs w:val="20"/>
        </w:rPr>
        <w:t xml:space="preserve"> </w:t>
      </w:r>
      <w:r w:rsidRPr="00F31517">
        <w:rPr>
          <w:rFonts w:ascii="Times New Roman" w:hAnsi="Times New Roman"/>
          <w:b/>
          <w:sz w:val="20"/>
          <w:szCs w:val="20"/>
        </w:rPr>
        <w:t>técnica</w:t>
      </w:r>
      <w:r w:rsidRPr="00F31517">
        <w:rPr>
          <w:rFonts w:ascii="Times New Roman" w:hAnsi="Times New Roman"/>
          <w:b/>
          <w:spacing w:val="-1"/>
          <w:sz w:val="20"/>
          <w:szCs w:val="20"/>
        </w:rPr>
        <w:t xml:space="preserve"> </w:t>
      </w:r>
      <w:r w:rsidRPr="00F31517">
        <w:rPr>
          <w:rFonts w:ascii="Times New Roman" w:hAnsi="Times New Roman"/>
          <w:b/>
          <w:sz w:val="20"/>
          <w:szCs w:val="20"/>
        </w:rPr>
        <w:t>na</w:t>
      </w:r>
      <w:r w:rsidRPr="00F31517">
        <w:rPr>
          <w:rFonts w:ascii="Times New Roman" w:hAnsi="Times New Roman"/>
          <w:b/>
          <w:spacing w:val="-1"/>
          <w:sz w:val="20"/>
          <w:szCs w:val="20"/>
        </w:rPr>
        <w:t xml:space="preserve"> </w:t>
      </w:r>
      <w:r w:rsidRPr="00F31517">
        <w:rPr>
          <w:rFonts w:ascii="Times New Roman" w:hAnsi="Times New Roman"/>
          <w:b/>
          <w:sz w:val="20"/>
          <w:szCs w:val="20"/>
        </w:rPr>
        <w:t>fase</w:t>
      </w:r>
      <w:r w:rsidRPr="00F31517">
        <w:rPr>
          <w:rFonts w:ascii="Times New Roman" w:hAnsi="Times New Roman"/>
          <w:b/>
          <w:spacing w:val="-1"/>
          <w:sz w:val="20"/>
          <w:szCs w:val="20"/>
        </w:rPr>
        <w:t xml:space="preserve"> </w:t>
      </w:r>
      <w:r w:rsidRPr="00F31517">
        <w:rPr>
          <w:rFonts w:ascii="Times New Roman" w:hAnsi="Times New Roman"/>
          <w:b/>
          <w:sz w:val="20"/>
          <w:szCs w:val="20"/>
        </w:rPr>
        <w:t>de</w:t>
      </w:r>
      <w:r w:rsidRPr="00F31517">
        <w:rPr>
          <w:rFonts w:ascii="Times New Roman" w:hAnsi="Times New Roman"/>
          <w:b/>
          <w:spacing w:val="-1"/>
          <w:sz w:val="20"/>
          <w:szCs w:val="20"/>
        </w:rPr>
        <w:t xml:space="preserve"> </w:t>
      </w:r>
      <w:r w:rsidRPr="00F31517">
        <w:rPr>
          <w:rFonts w:ascii="Times New Roman" w:hAnsi="Times New Roman"/>
          <w:b/>
          <w:sz w:val="20"/>
          <w:szCs w:val="20"/>
        </w:rPr>
        <w:t>julgamento</w:t>
      </w:r>
      <w:r w:rsidRPr="00F31517">
        <w:rPr>
          <w:rFonts w:ascii="Times New Roman" w:hAnsi="Times New Roman"/>
          <w:b/>
          <w:spacing w:val="-2"/>
          <w:sz w:val="20"/>
          <w:szCs w:val="20"/>
        </w:rPr>
        <w:t xml:space="preserve"> </w:t>
      </w:r>
      <w:r w:rsidRPr="00F31517">
        <w:rPr>
          <w:rFonts w:ascii="Times New Roman" w:hAnsi="Times New Roman"/>
          <w:b/>
          <w:sz w:val="20"/>
          <w:szCs w:val="20"/>
        </w:rPr>
        <w:t>da</w:t>
      </w:r>
      <w:r w:rsidRPr="00F31517">
        <w:rPr>
          <w:rFonts w:ascii="Times New Roman" w:hAnsi="Times New Roman"/>
          <w:b/>
          <w:spacing w:val="-1"/>
          <w:sz w:val="20"/>
          <w:szCs w:val="20"/>
        </w:rPr>
        <w:t xml:space="preserve"> </w:t>
      </w:r>
      <w:r w:rsidRPr="00F31517">
        <w:rPr>
          <w:rFonts w:ascii="Times New Roman" w:hAnsi="Times New Roman"/>
          <w:b/>
          <w:sz w:val="20"/>
          <w:szCs w:val="20"/>
        </w:rPr>
        <w:t>proposta</w:t>
      </w:r>
      <w:r w:rsidRPr="00F31517">
        <w:rPr>
          <w:rFonts w:ascii="Times New Roman" w:hAnsi="Times New Roman"/>
          <w:b/>
          <w:spacing w:val="-2"/>
          <w:sz w:val="20"/>
          <w:szCs w:val="20"/>
        </w:rPr>
        <w:t xml:space="preserve"> </w:t>
      </w:r>
      <w:r w:rsidRPr="00F31517">
        <w:rPr>
          <w:rFonts w:ascii="Times New Roman" w:hAnsi="Times New Roman"/>
          <w:b/>
          <w:sz w:val="20"/>
          <w:szCs w:val="20"/>
        </w:rPr>
        <w:t>final de</w:t>
      </w:r>
      <w:r w:rsidRPr="00F31517">
        <w:rPr>
          <w:rFonts w:ascii="Times New Roman" w:hAnsi="Times New Roman"/>
          <w:b/>
          <w:spacing w:val="-2"/>
          <w:sz w:val="20"/>
          <w:szCs w:val="20"/>
        </w:rPr>
        <w:t xml:space="preserve"> </w:t>
      </w:r>
      <w:r w:rsidRPr="00F31517">
        <w:rPr>
          <w:rFonts w:ascii="Times New Roman" w:hAnsi="Times New Roman"/>
          <w:b/>
          <w:sz w:val="20"/>
          <w:szCs w:val="20"/>
        </w:rPr>
        <w:t>preços):</w:t>
      </w:r>
    </w:p>
    <w:p w:rsidR="00C5272D" w:rsidRPr="00F31517" w:rsidRDefault="00C5272D" w:rsidP="00C5272D">
      <w:pPr>
        <w:pStyle w:val="Corpodetexto"/>
        <w:tabs>
          <w:tab w:val="left" w:pos="9213"/>
        </w:tabs>
        <w:spacing w:line="312" w:lineRule="auto"/>
        <w:rPr>
          <w:spacing w:val="-1"/>
        </w:rPr>
      </w:pPr>
    </w:p>
    <w:p w:rsidR="00C5272D" w:rsidRPr="00F31517" w:rsidRDefault="00C5272D" w:rsidP="00C5272D">
      <w:pPr>
        <w:pStyle w:val="Corpodetexto"/>
        <w:tabs>
          <w:tab w:val="left" w:pos="9213"/>
        </w:tabs>
        <w:spacing w:line="312" w:lineRule="auto"/>
      </w:pPr>
      <w:proofErr w:type="gramStart"/>
      <w:r w:rsidRPr="00F31517">
        <w:rPr>
          <w:spacing w:val="-1"/>
        </w:rPr>
        <w:t xml:space="preserve">(  </w:t>
      </w:r>
      <w:proofErr w:type="gramEnd"/>
      <w:r w:rsidRPr="00F31517">
        <w:rPr>
          <w:spacing w:val="-1"/>
        </w:rPr>
        <w:t>) Sim</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(x) Não</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 xml:space="preserve">Se sim, quais? (Exemplos: prospectos, laudos, catálogos </w:t>
      </w:r>
      <w:proofErr w:type="spellStart"/>
      <w:r w:rsidRPr="00F31517">
        <w:rPr>
          <w:rFonts w:ascii="Times New Roman" w:hAnsi="Times New Roman"/>
          <w:sz w:val="20"/>
          <w:szCs w:val="20"/>
        </w:rPr>
        <w:t>etc</w:t>
      </w:r>
      <w:proofErr w:type="spellEnd"/>
      <w:proofErr w:type="gramStart"/>
      <w:r w:rsidRPr="00F31517">
        <w:rPr>
          <w:rFonts w:ascii="Times New Roman" w:hAnsi="Times New Roman"/>
          <w:sz w:val="20"/>
          <w:szCs w:val="20"/>
        </w:rPr>
        <w:t>)</w:t>
      </w:r>
      <w:proofErr w:type="gramEnd"/>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767"/>
          <w:tab w:val="left" w:pos="9213"/>
        </w:tabs>
        <w:spacing w:after="0" w:line="312" w:lineRule="auto"/>
        <w:ind w:left="0"/>
        <w:rPr>
          <w:rFonts w:ascii="Times New Roman" w:hAnsi="Times New Roman"/>
          <w:b/>
          <w:sz w:val="20"/>
          <w:szCs w:val="20"/>
        </w:rPr>
      </w:pPr>
      <w:r w:rsidRPr="00F31517">
        <w:rPr>
          <w:rFonts w:ascii="Times New Roman" w:hAnsi="Times New Roman"/>
          <w:b/>
          <w:sz w:val="20"/>
          <w:szCs w:val="20"/>
        </w:rPr>
        <w:t>6.3. Será exigida carta de solidariedade?</w:t>
      </w:r>
    </w:p>
    <w:p w:rsidR="00C5272D" w:rsidRPr="00F31517" w:rsidRDefault="00C5272D" w:rsidP="00C5272D">
      <w:pPr>
        <w:pStyle w:val="Corpodetexto"/>
        <w:tabs>
          <w:tab w:val="left" w:pos="9213"/>
        </w:tabs>
        <w:spacing w:line="312" w:lineRule="auto"/>
        <w:rPr>
          <w:spacing w:val="-1"/>
        </w:rPr>
      </w:pPr>
    </w:p>
    <w:p w:rsidR="00C5272D" w:rsidRPr="00F31517" w:rsidRDefault="00C5272D" w:rsidP="00C5272D">
      <w:pPr>
        <w:pStyle w:val="Corpodetexto"/>
        <w:tabs>
          <w:tab w:val="left" w:pos="9213"/>
        </w:tabs>
        <w:spacing w:line="312" w:lineRule="auto"/>
      </w:pPr>
      <w:proofErr w:type="gramStart"/>
      <w:r w:rsidRPr="00F31517">
        <w:rPr>
          <w:spacing w:val="-1"/>
        </w:rPr>
        <w:t xml:space="preserve">(  </w:t>
      </w:r>
      <w:proofErr w:type="gramEnd"/>
      <w:r w:rsidRPr="00F31517">
        <w:rPr>
          <w:spacing w:val="-1"/>
        </w:rPr>
        <w:t>) Sim</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(x) Não</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9213"/>
        </w:tabs>
        <w:spacing w:after="0" w:line="312" w:lineRule="auto"/>
        <w:ind w:left="0"/>
        <w:rPr>
          <w:rFonts w:ascii="Times New Roman" w:hAnsi="Times New Roman"/>
          <w:b/>
          <w:bCs/>
          <w:sz w:val="20"/>
          <w:szCs w:val="20"/>
        </w:rPr>
      </w:pPr>
      <w:r w:rsidRPr="00F31517">
        <w:rPr>
          <w:rFonts w:ascii="Times New Roman" w:hAnsi="Times New Roman"/>
          <w:b/>
          <w:bCs/>
          <w:sz w:val="20"/>
          <w:szCs w:val="20"/>
        </w:rPr>
        <w:t>Se sim, justificativa:</w:t>
      </w:r>
    </w:p>
    <w:p w:rsidR="00C5272D" w:rsidRPr="00F31517" w:rsidRDefault="00C5272D" w:rsidP="00C5272D">
      <w:pPr>
        <w:pStyle w:val="PargrafodaLista"/>
        <w:tabs>
          <w:tab w:val="left" w:pos="9213"/>
        </w:tabs>
        <w:spacing w:after="0" w:line="312" w:lineRule="auto"/>
        <w:ind w:left="0"/>
        <w:jc w:val="both"/>
        <w:rPr>
          <w:rFonts w:ascii="Times New Roman" w:hAnsi="Times New Roman"/>
          <w:b/>
          <w:bCs/>
          <w:sz w:val="20"/>
          <w:szCs w:val="20"/>
        </w:rPr>
      </w:pPr>
    </w:p>
    <w:p w:rsidR="00C5272D" w:rsidRPr="00F31517" w:rsidRDefault="00C5272D" w:rsidP="00C5272D">
      <w:pPr>
        <w:pStyle w:val="PargrafodaLista"/>
        <w:tabs>
          <w:tab w:val="left" w:pos="9213"/>
        </w:tabs>
        <w:spacing w:after="0" w:line="312" w:lineRule="auto"/>
        <w:ind w:left="0"/>
        <w:jc w:val="both"/>
        <w:rPr>
          <w:rFonts w:ascii="Times New Roman" w:hAnsi="Times New Roman"/>
          <w:b/>
          <w:sz w:val="20"/>
          <w:szCs w:val="20"/>
        </w:rPr>
      </w:pPr>
      <w:r w:rsidRPr="00F31517">
        <w:rPr>
          <w:rFonts w:ascii="Times New Roman" w:hAnsi="Times New Roman"/>
          <w:b/>
          <w:bCs/>
          <w:sz w:val="20"/>
          <w:szCs w:val="20"/>
        </w:rPr>
        <w:t xml:space="preserve">6.4. </w:t>
      </w:r>
      <w:proofErr w:type="gramStart"/>
      <w:r w:rsidRPr="00F31517">
        <w:rPr>
          <w:rFonts w:ascii="Times New Roman" w:hAnsi="Times New Roman"/>
          <w:b/>
          <w:sz w:val="20"/>
          <w:szCs w:val="20"/>
        </w:rPr>
        <w:t>Será</w:t>
      </w:r>
      <w:proofErr w:type="gramEnd"/>
      <w:r w:rsidRPr="00F31517">
        <w:rPr>
          <w:rFonts w:ascii="Times New Roman" w:hAnsi="Times New Roman"/>
          <w:b/>
          <w:sz w:val="20"/>
          <w:szCs w:val="20"/>
        </w:rPr>
        <w:t xml:space="preserve"> Exigido Amostras:</w:t>
      </w:r>
    </w:p>
    <w:p w:rsidR="00C5272D" w:rsidRPr="00F31517" w:rsidRDefault="00C5272D" w:rsidP="00C5272D">
      <w:pPr>
        <w:pStyle w:val="PargrafodaLista"/>
        <w:tabs>
          <w:tab w:val="left" w:pos="9213"/>
        </w:tabs>
        <w:spacing w:after="0" w:line="312" w:lineRule="auto"/>
        <w:ind w:left="0"/>
        <w:jc w:val="both"/>
        <w:rPr>
          <w:rFonts w:ascii="Times New Roman" w:hAnsi="Times New Roman"/>
          <w:sz w:val="20"/>
          <w:szCs w:val="20"/>
        </w:rPr>
      </w:pPr>
      <w:proofErr w:type="gramStart"/>
      <w:r w:rsidRPr="00F31517">
        <w:rPr>
          <w:rFonts w:ascii="Times New Roman" w:hAnsi="Times New Roman"/>
          <w:spacing w:val="-1"/>
          <w:sz w:val="20"/>
          <w:szCs w:val="20"/>
        </w:rPr>
        <w:t xml:space="preserve">( </w:t>
      </w:r>
      <w:proofErr w:type="gramEnd"/>
      <w:r w:rsidRPr="00F31517">
        <w:rPr>
          <w:rFonts w:ascii="Times New Roman" w:hAnsi="Times New Roman"/>
          <w:spacing w:val="-1"/>
          <w:sz w:val="20"/>
          <w:szCs w:val="20"/>
        </w:rPr>
        <w:t>) Sim</w:t>
      </w:r>
    </w:p>
    <w:p w:rsidR="00C5272D" w:rsidRPr="00F31517" w:rsidRDefault="00C5272D" w:rsidP="00C5272D">
      <w:pPr>
        <w:pStyle w:val="PargrafodaLista"/>
        <w:tabs>
          <w:tab w:val="left" w:pos="9213"/>
        </w:tabs>
        <w:spacing w:after="0" w:line="312" w:lineRule="auto"/>
        <w:ind w:left="0"/>
        <w:jc w:val="both"/>
        <w:rPr>
          <w:rFonts w:ascii="Times New Roman" w:hAnsi="Times New Roman"/>
          <w:sz w:val="20"/>
          <w:szCs w:val="20"/>
        </w:rPr>
      </w:pPr>
      <w:r w:rsidRPr="00F31517">
        <w:rPr>
          <w:rFonts w:ascii="Times New Roman" w:hAnsi="Times New Roman"/>
          <w:sz w:val="20"/>
          <w:szCs w:val="20"/>
        </w:rPr>
        <w:t>(x) Não</w:t>
      </w: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p>
    <w:p w:rsidR="00C5272D" w:rsidRPr="00F31517" w:rsidRDefault="00C5272D" w:rsidP="00C5272D">
      <w:pPr>
        <w:pStyle w:val="PargrafodaLista"/>
        <w:tabs>
          <w:tab w:val="left" w:pos="9213"/>
        </w:tabs>
        <w:spacing w:after="0" w:line="312" w:lineRule="auto"/>
        <w:ind w:left="0"/>
        <w:rPr>
          <w:rFonts w:ascii="Times New Roman" w:hAnsi="Times New Roman"/>
          <w:sz w:val="20"/>
          <w:szCs w:val="20"/>
        </w:rPr>
      </w:pPr>
      <w:r w:rsidRPr="00F31517">
        <w:rPr>
          <w:rFonts w:ascii="Times New Roman" w:hAnsi="Times New Roman"/>
          <w:sz w:val="20"/>
          <w:szCs w:val="20"/>
        </w:rPr>
        <w:t>Se sim:</w:t>
      </w:r>
    </w:p>
    <w:p w:rsidR="00C5272D" w:rsidRPr="00F31517" w:rsidRDefault="00C5272D" w:rsidP="00C5272D">
      <w:pPr>
        <w:pStyle w:val="TableParagraph"/>
        <w:tabs>
          <w:tab w:val="left" w:pos="4902"/>
          <w:tab w:val="left" w:pos="9213"/>
        </w:tabs>
        <w:spacing w:line="312" w:lineRule="auto"/>
        <w:ind w:left="0" w:right="607"/>
        <w:jc w:val="left"/>
        <w:rPr>
          <w:rFonts w:ascii="Times New Roman" w:hAnsi="Times New Roman" w:cs="Times New Roman"/>
          <w:sz w:val="20"/>
          <w:szCs w:val="20"/>
          <w:u w:val="single"/>
        </w:rPr>
      </w:pPr>
      <w:r w:rsidRPr="00F31517">
        <w:rPr>
          <w:rFonts w:ascii="Times New Roman" w:hAnsi="Times New Roman" w:cs="Times New Roman"/>
          <w:sz w:val="20"/>
          <w:szCs w:val="20"/>
        </w:rPr>
        <w:t>Prazo</w:t>
      </w:r>
      <w:r w:rsidRPr="00F31517">
        <w:rPr>
          <w:rFonts w:ascii="Times New Roman" w:hAnsi="Times New Roman" w:cs="Times New Roman"/>
          <w:spacing w:val="-3"/>
          <w:sz w:val="20"/>
          <w:szCs w:val="20"/>
        </w:rPr>
        <w:t xml:space="preserve"> </w:t>
      </w:r>
      <w:r w:rsidRPr="00F31517">
        <w:rPr>
          <w:rFonts w:ascii="Times New Roman" w:hAnsi="Times New Roman" w:cs="Times New Roman"/>
          <w:sz w:val="20"/>
          <w:szCs w:val="20"/>
        </w:rPr>
        <w:t>para</w:t>
      </w:r>
      <w:r w:rsidRPr="00F31517">
        <w:rPr>
          <w:rFonts w:ascii="Times New Roman" w:hAnsi="Times New Roman" w:cs="Times New Roman"/>
          <w:spacing w:val="-4"/>
          <w:sz w:val="20"/>
          <w:szCs w:val="20"/>
        </w:rPr>
        <w:t xml:space="preserve"> </w:t>
      </w:r>
      <w:r w:rsidRPr="00F31517">
        <w:rPr>
          <w:rFonts w:ascii="Times New Roman" w:hAnsi="Times New Roman" w:cs="Times New Roman"/>
          <w:sz w:val="20"/>
          <w:szCs w:val="20"/>
        </w:rPr>
        <w:t>apresentação:</w:t>
      </w:r>
      <w:r w:rsidRPr="00F31517">
        <w:rPr>
          <w:rFonts w:ascii="Times New Roman" w:hAnsi="Times New Roman" w:cs="Times New Roman"/>
          <w:spacing w:val="2"/>
          <w:sz w:val="20"/>
          <w:szCs w:val="20"/>
        </w:rPr>
        <w:t xml:space="preserve"> </w:t>
      </w:r>
    </w:p>
    <w:p w:rsidR="00C5272D" w:rsidRPr="00F31517" w:rsidRDefault="00C5272D" w:rsidP="00C5272D">
      <w:pPr>
        <w:pStyle w:val="TableParagraph"/>
        <w:tabs>
          <w:tab w:val="left" w:pos="4902"/>
          <w:tab w:val="left" w:pos="9213"/>
        </w:tabs>
        <w:spacing w:line="312" w:lineRule="auto"/>
        <w:ind w:left="0" w:right="607"/>
        <w:jc w:val="left"/>
        <w:rPr>
          <w:rFonts w:ascii="Times New Roman" w:hAnsi="Times New Roman" w:cs="Times New Roman"/>
          <w:sz w:val="20"/>
          <w:szCs w:val="20"/>
        </w:rPr>
      </w:pPr>
      <w:r w:rsidRPr="00F31517">
        <w:rPr>
          <w:rFonts w:ascii="Times New Roman" w:hAnsi="Times New Roman" w:cs="Times New Roman"/>
          <w:sz w:val="20"/>
          <w:szCs w:val="20"/>
        </w:rPr>
        <w:t xml:space="preserve">Quantidade de amostras: </w:t>
      </w:r>
    </w:p>
    <w:p w:rsidR="00C5272D" w:rsidRPr="00F31517" w:rsidRDefault="00C5272D" w:rsidP="00C5272D">
      <w:pPr>
        <w:pStyle w:val="TableParagraph"/>
        <w:tabs>
          <w:tab w:val="left" w:pos="4902"/>
          <w:tab w:val="left" w:pos="9213"/>
        </w:tabs>
        <w:spacing w:line="312" w:lineRule="auto"/>
        <w:ind w:left="0" w:right="607"/>
        <w:jc w:val="left"/>
        <w:rPr>
          <w:rFonts w:ascii="Times New Roman" w:hAnsi="Times New Roman" w:cs="Times New Roman"/>
          <w:sz w:val="20"/>
          <w:szCs w:val="20"/>
        </w:rPr>
      </w:pPr>
      <w:r w:rsidRPr="00F31517">
        <w:rPr>
          <w:rFonts w:ascii="Times New Roman" w:hAnsi="Times New Roman" w:cs="Times New Roman"/>
          <w:sz w:val="20"/>
          <w:szCs w:val="20"/>
        </w:rPr>
        <w:t xml:space="preserve">Unidade técnica responsável pela análise das amostras: </w:t>
      </w:r>
    </w:p>
    <w:p w:rsidR="00C5272D" w:rsidRPr="00F31517" w:rsidRDefault="00C5272D" w:rsidP="00C5272D">
      <w:pPr>
        <w:pStyle w:val="TableParagraph"/>
        <w:tabs>
          <w:tab w:val="left" w:pos="4902"/>
          <w:tab w:val="left" w:pos="9213"/>
        </w:tabs>
        <w:spacing w:line="312" w:lineRule="auto"/>
        <w:ind w:left="0" w:right="607"/>
        <w:jc w:val="left"/>
        <w:rPr>
          <w:rFonts w:ascii="Times New Roman" w:hAnsi="Times New Roman" w:cs="Times New Roman"/>
          <w:sz w:val="20"/>
          <w:szCs w:val="20"/>
        </w:rPr>
      </w:pPr>
      <w:r w:rsidRPr="00F31517">
        <w:rPr>
          <w:rFonts w:ascii="Times New Roman" w:hAnsi="Times New Roman" w:cs="Times New Roman"/>
          <w:sz w:val="20"/>
          <w:szCs w:val="20"/>
        </w:rPr>
        <w:t xml:space="preserve">Local de entrega das amostras: </w:t>
      </w:r>
    </w:p>
    <w:p w:rsidR="00C5272D" w:rsidRPr="00F31517" w:rsidRDefault="00C5272D" w:rsidP="00C5272D">
      <w:pPr>
        <w:pStyle w:val="PargrafodaLista"/>
        <w:tabs>
          <w:tab w:val="left" w:pos="767"/>
          <w:tab w:val="left" w:pos="9213"/>
        </w:tabs>
        <w:spacing w:after="0" w:line="312" w:lineRule="auto"/>
        <w:ind w:left="0"/>
        <w:jc w:val="both"/>
        <w:rPr>
          <w:rFonts w:ascii="Times New Roman" w:hAnsi="Times New Roman"/>
          <w:b/>
          <w:sz w:val="20"/>
          <w:szCs w:val="20"/>
        </w:rPr>
      </w:pPr>
    </w:p>
    <w:p w:rsidR="00C5272D" w:rsidRPr="00F31517" w:rsidRDefault="00C5272D" w:rsidP="00C5272D">
      <w:pPr>
        <w:pStyle w:val="PargrafodaLista"/>
        <w:tabs>
          <w:tab w:val="left" w:pos="767"/>
          <w:tab w:val="left" w:pos="9213"/>
        </w:tabs>
        <w:spacing w:after="0" w:line="312" w:lineRule="auto"/>
        <w:ind w:left="0"/>
        <w:jc w:val="both"/>
        <w:rPr>
          <w:rFonts w:ascii="Times New Roman" w:hAnsi="Times New Roman"/>
          <w:b/>
          <w:sz w:val="20"/>
          <w:szCs w:val="20"/>
        </w:rPr>
      </w:pPr>
      <w:r w:rsidRPr="00F31517">
        <w:rPr>
          <w:rFonts w:ascii="Times New Roman" w:hAnsi="Times New Roman"/>
          <w:b/>
          <w:sz w:val="20"/>
          <w:szCs w:val="20"/>
        </w:rPr>
        <w:t>6.5. Será exigida garantia de proposta?</w:t>
      </w:r>
    </w:p>
    <w:p w:rsidR="00C5272D" w:rsidRPr="00F31517" w:rsidRDefault="00C5272D" w:rsidP="00C5272D">
      <w:pPr>
        <w:pStyle w:val="Corpodetexto"/>
        <w:tabs>
          <w:tab w:val="left" w:pos="9213"/>
        </w:tabs>
        <w:spacing w:line="312" w:lineRule="auto"/>
        <w:rPr>
          <w:spacing w:val="-1"/>
        </w:rPr>
      </w:pPr>
    </w:p>
    <w:p w:rsidR="00C5272D" w:rsidRPr="00F31517" w:rsidRDefault="00C5272D" w:rsidP="00C5272D">
      <w:pPr>
        <w:pStyle w:val="Corpodetexto"/>
        <w:tabs>
          <w:tab w:val="left" w:pos="9213"/>
        </w:tabs>
        <w:spacing w:line="312" w:lineRule="auto"/>
      </w:pPr>
      <w:proofErr w:type="gramStart"/>
      <w:r w:rsidRPr="00F31517">
        <w:rPr>
          <w:spacing w:val="-1"/>
        </w:rPr>
        <w:t xml:space="preserve">(  </w:t>
      </w:r>
      <w:proofErr w:type="gramEnd"/>
      <w:r w:rsidRPr="00F31517">
        <w:rPr>
          <w:spacing w:val="-1"/>
        </w:rPr>
        <w:t>) Sim</w:t>
      </w:r>
    </w:p>
    <w:p w:rsidR="00C5272D" w:rsidRPr="00F31517" w:rsidRDefault="00C5272D" w:rsidP="00C5272D">
      <w:pPr>
        <w:pStyle w:val="PargrafodaLista"/>
        <w:tabs>
          <w:tab w:val="left" w:pos="9213"/>
        </w:tabs>
        <w:spacing w:after="0" w:line="312" w:lineRule="auto"/>
        <w:ind w:left="0"/>
        <w:jc w:val="both"/>
        <w:rPr>
          <w:rFonts w:ascii="Times New Roman" w:hAnsi="Times New Roman"/>
          <w:sz w:val="20"/>
          <w:szCs w:val="20"/>
        </w:rPr>
      </w:pPr>
      <w:r w:rsidRPr="00F31517">
        <w:rPr>
          <w:rFonts w:ascii="Times New Roman" w:hAnsi="Times New Roman"/>
          <w:sz w:val="20"/>
          <w:szCs w:val="20"/>
        </w:rPr>
        <w:t>(x) Não</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sz w:val="20"/>
          <w:szCs w:val="20"/>
        </w:rPr>
        <w:t>Se sim (informar o percentual de acordo com o art. 58, da Lei nº 14.133/2023</w:t>
      </w:r>
      <w:proofErr w:type="gramStart"/>
      <w:r w:rsidRPr="00F31517">
        <w:rPr>
          <w:sz w:val="20"/>
          <w:szCs w:val="20"/>
        </w:rPr>
        <w:t>)</w:t>
      </w:r>
      <w:proofErr w:type="gramEnd"/>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7 – DOS CRITÉRIOS DE HABILITAÇÃO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ind w:right="227"/>
        <w:jc w:val="both"/>
        <w:rPr>
          <w:b/>
          <w:sz w:val="20"/>
          <w:szCs w:val="20"/>
        </w:rPr>
      </w:pPr>
      <w:r w:rsidRPr="00F31517">
        <w:rPr>
          <w:bCs/>
          <w:sz w:val="20"/>
          <w:szCs w:val="20"/>
        </w:rPr>
        <w:t>Para fins de habilitação, deverá o licitante comprovar os seguintes requisitos:</w:t>
      </w:r>
    </w:p>
    <w:p w:rsidR="00C5272D" w:rsidRPr="00F31517" w:rsidRDefault="00C5272D" w:rsidP="00C5272D">
      <w:pPr>
        <w:tabs>
          <w:tab w:val="left" w:pos="9213"/>
        </w:tabs>
        <w:spacing w:line="312" w:lineRule="auto"/>
        <w:ind w:left="198" w:right="227"/>
        <w:jc w:val="both"/>
        <w:rPr>
          <w:b/>
          <w:sz w:val="20"/>
          <w:szCs w:val="20"/>
        </w:rPr>
      </w:pPr>
    </w:p>
    <w:p w:rsidR="00C5272D" w:rsidRPr="00F31517" w:rsidRDefault="00C5272D" w:rsidP="00C5272D">
      <w:pPr>
        <w:tabs>
          <w:tab w:val="left" w:pos="9213"/>
        </w:tabs>
        <w:spacing w:line="312" w:lineRule="auto"/>
        <w:ind w:right="227"/>
        <w:jc w:val="both"/>
        <w:rPr>
          <w:b/>
          <w:sz w:val="20"/>
          <w:szCs w:val="20"/>
        </w:rPr>
      </w:pPr>
      <w:r w:rsidRPr="00F31517">
        <w:rPr>
          <w:b/>
          <w:sz w:val="20"/>
          <w:szCs w:val="20"/>
        </w:rPr>
        <w:t>7.1. Habilitação Jurídica</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a) Cópia da Cédula de identidade (RG) ou documento equivalente que, por força de lei, tenha validade para fins de identificação em todo o território nacional;</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b) Cópia do CPF – Cadastro de Pessoas Físicas;</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 xml:space="preserve">c) </w:t>
      </w:r>
      <w:r w:rsidRPr="00F31517">
        <w:rPr>
          <w:sz w:val="20"/>
          <w:szCs w:val="20"/>
        </w:rPr>
        <w:t>Registro comercial, no caso de empresa individual ou Inscrição de Microempreendedor Individual, conforme o caso;</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 xml:space="preserve">d) </w:t>
      </w:r>
      <w:r w:rsidRPr="00F31517">
        <w:rPr>
          <w:sz w:val="20"/>
          <w:szCs w:val="20"/>
        </w:rPr>
        <w:t xml:space="preserve">Ato constitutivo, estatuto ou contrato social consolidado ou, caso não esteja consolidado, apresentar o contrato social acompanhado de todas as alterações </w:t>
      </w:r>
      <w:proofErr w:type="gramStart"/>
      <w:r w:rsidRPr="00F31517">
        <w:rPr>
          <w:sz w:val="20"/>
          <w:szCs w:val="20"/>
        </w:rPr>
        <w:t>contratuais, devidamente registrado</w:t>
      </w:r>
      <w:proofErr w:type="gramEnd"/>
      <w:r w:rsidRPr="00F31517">
        <w:rPr>
          <w:sz w:val="20"/>
          <w:szCs w:val="20"/>
        </w:rPr>
        <w:t xml:space="preserve"> no órgão competente, em se tratando de sociedades comerciais, e, no caso de sociedade por ações, acompanhado de documentos relativos à eleição de seus administradores;</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 xml:space="preserve">e) </w:t>
      </w:r>
      <w:r w:rsidRPr="00F31517">
        <w:rPr>
          <w:sz w:val="20"/>
          <w:szCs w:val="20"/>
        </w:rPr>
        <w:t>Inscrição do ato constitutivo no caso de sociedades civis, acompanhada de documentação que identifique a Diretoria em exercício;</w:t>
      </w: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 xml:space="preserve">f) </w:t>
      </w:r>
      <w:r w:rsidRPr="00F31517">
        <w:rPr>
          <w:sz w:val="20"/>
          <w:szCs w:val="20"/>
        </w:rPr>
        <w:t>Decreto de autorização, em se tratando de empresa ou sociedade estrangeira em funcionamento no país, e ato de registro ou autorização para funcionamento expedido pelo órgão competente, quando a atividade assim exigir;</w:t>
      </w:r>
    </w:p>
    <w:p w:rsidR="00C5272D" w:rsidRPr="00F31517" w:rsidRDefault="00C5272D" w:rsidP="00C5272D">
      <w:pPr>
        <w:tabs>
          <w:tab w:val="left" w:pos="9213"/>
        </w:tabs>
        <w:spacing w:line="312" w:lineRule="auto"/>
        <w:ind w:right="227"/>
        <w:jc w:val="both"/>
        <w:rPr>
          <w:b/>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
          <w:sz w:val="20"/>
          <w:szCs w:val="20"/>
        </w:rPr>
        <w:t xml:space="preserve">7.1.1. </w:t>
      </w:r>
      <w:r w:rsidRPr="00F31517">
        <w:rPr>
          <w:bCs/>
          <w:sz w:val="20"/>
          <w:szCs w:val="20"/>
        </w:rPr>
        <w:t>Os documentos de constituição da empresa apresentados deverão estar acompanhados de todas as alterações contratuais ou da consolidação respectiva.</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
          <w:sz w:val="20"/>
          <w:szCs w:val="20"/>
        </w:rPr>
        <w:t xml:space="preserve">7.2. Habilitação fiscal, social e </w:t>
      </w:r>
      <w:proofErr w:type="gramStart"/>
      <w:r w:rsidRPr="00F31517">
        <w:rPr>
          <w:b/>
          <w:sz w:val="20"/>
          <w:szCs w:val="20"/>
        </w:rPr>
        <w:t>trabalhista</w:t>
      </w:r>
      <w:proofErr w:type="gramEnd"/>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a) Prova de inscrição no Cadastro Nacional de Pessoas Jurídicas ou no Cadastro de Pessoas Físicas, conforme o caso;</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b) Prova de inscrição no cadastro de contribuintes [Estadual/Distrital] ou [Municipal/Distrital] relativo ao domicílio ou sede do fornecedor, pertinente ao seu ramo de atividade e compatível com o objeto contratual;</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c)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d) Prova de regularidade com a Fazenda Estadual/Distrital do domicílio ou sede do fornecedor, relativa à atividade em cujo exercício contrata ou concorre;</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e) Prova de regularidade com a Fazenda Municipal do domicílio ou sede do fornecedor, relativa à atividade em cujo exercício contrata ou concorre;</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f) Prova de regularidade com o Fundo de Garantia do Tempo de Serviço (FGTS);</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g) Prova de inexistência de débitos inadimplidos perante a Justiça do Trabalho, mediante a apresentação de CNDT - certidão negativa ou positiva com efeito de negativa, nos termos do Título VII-A da Consolidação das Leis do Trabalho, aprovada pelo Decreto-Lei nº 5.452, de 1º de maio de 1943;</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lastRenderedPageBreak/>
        <w:t>Caso o fornecedor seja considerado isento dos tributos [Estadual/Distrital ou Municipal] relacionados ao objeto contratual, deverá comprovar tal condição mediante a apresentação de declaração da Fazenda respectiva do seu domicílio ou sede, ou outra equivalente, na forma da lei.</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
          <w:sz w:val="20"/>
          <w:szCs w:val="20"/>
        </w:rPr>
        <w:t>7.3. Qualificação econômico-financeira</w:t>
      </w:r>
    </w:p>
    <w:p w:rsidR="00C5272D" w:rsidRPr="00F31517" w:rsidRDefault="00C5272D" w:rsidP="00C5272D">
      <w:pPr>
        <w:tabs>
          <w:tab w:val="left" w:pos="9213"/>
        </w:tabs>
        <w:spacing w:line="312" w:lineRule="auto"/>
        <w:ind w:right="227"/>
        <w:jc w:val="both"/>
        <w:rPr>
          <w:bCs/>
          <w:sz w:val="20"/>
          <w:szCs w:val="20"/>
        </w:rPr>
      </w:pPr>
    </w:p>
    <w:p w:rsidR="00C5272D" w:rsidRPr="00F31517" w:rsidRDefault="00C5272D" w:rsidP="00C5272D">
      <w:pPr>
        <w:tabs>
          <w:tab w:val="left" w:pos="9213"/>
        </w:tabs>
        <w:spacing w:line="312" w:lineRule="auto"/>
        <w:ind w:right="227"/>
        <w:jc w:val="both"/>
        <w:rPr>
          <w:bCs/>
          <w:sz w:val="20"/>
          <w:szCs w:val="20"/>
        </w:rPr>
      </w:pPr>
      <w:r w:rsidRPr="00F31517">
        <w:rPr>
          <w:bCs/>
          <w:sz w:val="20"/>
          <w:szCs w:val="20"/>
        </w:rPr>
        <w:t xml:space="preserve">a) </w:t>
      </w:r>
      <w:proofErr w:type="gramStart"/>
      <w:r w:rsidRPr="00F31517">
        <w:rPr>
          <w:bCs/>
          <w:sz w:val="20"/>
          <w:szCs w:val="20"/>
        </w:rPr>
        <w:t>Certidão negativa de falência expedida pelo distribuidor da sede do fornecedor - Lei nº 14.133, de 2021, art. 69, caput, inciso II)</w:t>
      </w:r>
      <w:proofErr w:type="gramEnd"/>
      <w:r w:rsidRPr="00F31517">
        <w:rPr>
          <w:bCs/>
          <w:sz w:val="20"/>
          <w:szCs w:val="20"/>
        </w:rPr>
        <w:t>;</w:t>
      </w:r>
    </w:p>
    <w:p w:rsidR="00C5272D" w:rsidRPr="00F31517" w:rsidRDefault="00C5272D" w:rsidP="00C5272D">
      <w:pPr>
        <w:pStyle w:val="Corpodetexto"/>
        <w:spacing w:line="312" w:lineRule="auto"/>
        <w:ind w:right="68"/>
        <w:jc w:val="center"/>
        <w:rPr>
          <w:b/>
        </w:rPr>
      </w:pPr>
    </w:p>
    <w:p w:rsidR="00C5272D" w:rsidRPr="00F31517" w:rsidRDefault="00C5272D" w:rsidP="00C5272D">
      <w:pPr>
        <w:tabs>
          <w:tab w:val="left" w:pos="9213"/>
        </w:tabs>
        <w:spacing w:line="312" w:lineRule="auto"/>
        <w:jc w:val="both"/>
        <w:rPr>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8 – REQUISITOS DA CONTRATAÇÃO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spacing w:line="312" w:lineRule="auto"/>
        <w:jc w:val="both"/>
        <w:rPr>
          <w:sz w:val="20"/>
          <w:szCs w:val="20"/>
        </w:rPr>
      </w:pPr>
      <w:r w:rsidRPr="00F31517">
        <w:rPr>
          <w:b/>
          <w:bCs/>
          <w:color w:val="000000"/>
          <w:sz w:val="20"/>
          <w:szCs w:val="20"/>
        </w:rPr>
        <w:t>8.1.</w:t>
      </w:r>
      <w:r w:rsidRPr="00F31517">
        <w:rPr>
          <w:color w:val="000000"/>
          <w:sz w:val="20"/>
          <w:szCs w:val="20"/>
        </w:rPr>
        <w:t xml:space="preserve"> </w:t>
      </w:r>
      <w:r w:rsidRPr="00F31517">
        <w:rPr>
          <w:sz w:val="20"/>
          <w:szCs w:val="20"/>
        </w:rPr>
        <w:t xml:space="preserve">A contratação deverá dar-se por </w:t>
      </w:r>
      <w:r w:rsidRPr="00F31517">
        <w:rPr>
          <w:b/>
          <w:bCs/>
          <w:sz w:val="20"/>
          <w:szCs w:val="20"/>
          <w:u w:val="single"/>
        </w:rPr>
        <w:t>meio de licitação, na modalidade Dispensa, na forma Presencial</w:t>
      </w:r>
      <w:r w:rsidRPr="00F31517">
        <w:rPr>
          <w:sz w:val="20"/>
          <w:szCs w:val="20"/>
        </w:rPr>
        <w:t xml:space="preserve">, com </w:t>
      </w:r>
      <w:r w:rsidRPr="00F31517">
        <w:rPr>
          <w:b/>
          <w:bCs/>
          <w:sz w:val="20"/>
          <w:szCs w:val="20"/>
          <w:u w:val="single"/>
        </w:rPr>
        <w:t>critério de julgamento de menor preço</w:t>
      </w:r>
      <w:r w:rsidRPr="00F31517">
        <w:rPr>
          <w:sz w:val="20"/>
          <w:szCs w:val="20"/>
        </w:rPr>
        <w:t>, sob o regime de execução indireta, aplicando em todos os seus termos a Lei Federal nº 14.133, de 01 de abril de 2021, nos termos a seguir:</w:t>
      </w:r>
    </w:p>
    <w:p w:rsidR="00C5272D" w:rsidRPr="00F31517" w:rsidRDefault="00C5272D" w:rsidP="00C5272D">
      <w:pPr>
        <w:spacing w:line="312" w:lineRule="auto"/>
        <w:jc w:val="both"/>
        <w:rPr>
          <w:sz w:val="20"/>
          <w:szCs w:val="20"/>
        </w:rPr>
      </w:pPr>
    </w:p>
    <w:p w:rsidR="00C5272D" w:rsidRPr="00F31517" w:rsidRDefault="00C5272D" w:rsidP="00C5272D">
      <w:pPr>
        <w:tabs>
          <w:tab w:val="left" w:pos="9072"/>
          <w:tab w:val="left" w:pos="9213"/>
        </w:tabs>
        <w:spacing w:line="312" w:lineRule="auto"/>
        <w:ind w:left="2835"/>
        <w:jc w:val="both"/>
        <w:outlineLvl w:val="0"/>
        <w:rPr>
          <w:rFonts w:eastAsia="SimSun"/>
          <w:color w:val="000000"/>
          <w:sz w:val="20"/>
          <w:szCs w:val="20"/>
        </w:rPr>
      </w:pPr>
      <w:proofErr w:type="gramStart"/>
      <w:r w:rsidRPr="00F31517">
        <w:rPr>
          <w:rFonts w:eastAsia="SimSun"/>
          <w:color w:val="000000"/>
          <w:sz w:val="20"/>
          <w:szCs w:val="20"/>
        </w:rPr>
        <w:t>“Art. 75.</w:t>
      </w:r>
      <w:proofErr w:type="gramEnd"/>
      <w:r w:rsidRPr="00F31517">
        <w:rPr>
          <w:rFonts w:eastAsia="SimSun"/>
          <w:color w:val="000000"/>
          <w:sz w:val="20"/>
          <w:szCs w:val="20"/>
        </w:rPr>
        <w:t xml:space="preserve"> É dispensável a licitação:</w:t>
      </w:r>
    </w:p>
    <w:p w:rsidR="00C5272D" w:rsidRPr="00F31517" w:rsidRDefault="00C5272D" w:rsidP="00C5272D">
      <w:pPr>
        <w:tabs>
          <w:tab w:val="left" w:pos="9072"/>
          <w:tab w:val="left" w:pos="9213"/>
        </w:tabs>
        <w:spacing w:line="312" w:lineRule="auto"/>
        <w:ind w:left="2835"/>
        <w:jc w:val="both"/>
        <w:outlineLvl w:val="0"/>
        <w:rPr>
          <w:rFonts w:eastAsia="SimSun"/>
          <w:color w:val="000000"/>
          <w:sz w:val="20"/>
          <w:szCs w:val="20"/>
        </w:rPr>
      </w:pPr>
      <w:r w:rsidRPr="00F31517">
        <w:rPr>
          <w:rFonts w:eastAsia="SimSun"/>
          <w:color w:val="000000"/>
          <w:sz w:val="20"/>
          <w:szCs w:val="20"/>
        </w:rPr>
        <w:t>...</w:t>
      </w:r>
    </w:p>
    <w:p w:rsidR="00C5272D" w:rsidRPr="00F31517" w:rsidRDefault="00C5272D" w:rsidP="00C5272D">
      <w:pPr>
        <w:tabs>
          <w:tab w:val="left" w:pos="9072"/>
          <w:tab w:val="left" w:pos="9213"/>
        </w:tabs>
        <w:spacing w:line="312" w:lineRule="auto"/>
        <w:ind w:left="2835"/>
        <w:jc w:val="both"/>
        <w:outlineLvl w:val="0"/>
        <w:rPr>
          <w:rFonts w:eastAsia="SimSun"/>
          <w:color w:val="000000"/>
          <w:sz w:val="20"/>
          <w:szCs w:val="20"/>
        </w:rPr>
      </w:pPr>
      <w:r w:rsidRPr="00F31517">
        <w:rPr>
          <w:rFonts w:eastAsia="SimSun"/>
          <w:color w:val="000000"/>
          <w:sz w:val="20"/>
          <w:szCs w:val="20"/>
        </w:rPr>
        <w:t xml:space="preserve">II - para contratação que envolva valores inferiores a R$ 59.906,02 (cinquenta e nove mil novecentos e seis reais e dois centavos); </w:t>
      </w:r>
    </w:p>
    <w:p w:rsidR="00C5272D" w:rsidRPr="00F31517" w:rsidRDefault="00C5272D" w:rsidP="00C5272D">
      <w:pPr>
        <w:tabs>
          <w:tab w:val="left" w:pos="9213"/>
        </w:tabs>
        <w:spacing w:line="312" w:lineRule="auto"/>
        <w:jc w:val="both"/>
        <w:rPr>
          <w:sz w:val="20"/>
          <w:szCs w:val="20"/>
        </w:rPr>
      </w:pPr>
      <w:r w:rsidRPr="00F31517">
        <w:rPr>
          <w:sz w:val="20"/>
          <w:szCs w:val="20"/>
        </w:rPr>
        <w:t>.</w:t>
      </w:r>
    </w:p>
    <w:p w:rsidR="00C5272D" w:rsidRPr="00F31517" w:rsidRDefault="00C5272D" w:rsidP="00C5272D">
      <w:pPr>
        <w:tabs>
          <w:tab w:val="left" w:pos="9072"/>
          <w:tab w:val="left" w:pos="9213"/>
        </w:tabs>
        <w:spacing w:line="312" w:lineRule="auto"/>
        <w:jc w:val="both"/>
        <w:outlineLvl w:val="0"/>
        <w:rPr>
          <w:b/>
          <w:bCs/>
          <w:sz w:val="20"/>
          <w:szCs w:val="20"/>
          <w:u w:val="single"/>
        </w:rPr>
      </w:pPr>
    </w:p>
    <w:p w:rsidR="00C5272D" w:rsidRPr="00F31517" w:rsidRDefault="00C5272D" w:rsidP="00C5272D">
      <w:pPr>
        <w:tabs>
          <w:tab w:val="left" w:pos="9072"/>
          <w:tab w:val="left" w:pos="9213"/>
        </w:tabs>
        <w:spacing w:line="312" w:lineRule="auto"/>
        <w:jc w:val="both"/>
        <w:outlineLvl w:val="0"/>
        <w:rPr>
          <w:b/>
          <w:bCs/>
          <w:sz w:val="20"/>
          <w:szCs w:val="20"/>
          <w:u w:val="single"/>
        </w:rPr>
      </w:pPr>
      <w:r w:rsidRPr="00F31517">
        <w:rPr>
          <w:b/>
          <w:bCs/>
          <w:sz w:val="20"/>
          <w:szCs w:val="20"/>
          <w:u w:val="single"/>
        </w:rPr>
        <w:t>8.2. O modo de disputa utilizado para a contratação</w:t>
      </w:r>
      <w:proofErr w:type="gramStart"/>
      <w:r w:rsidRPr="00F31517">
        <w:rPr>
          <w:b/>
          <w:bCs/>
          <w:sz w:val="20"/>
          <w:szCs w:val="20"/>
          <w:u w:val="single"/>
        </w:rPr>
        <w:t>, será</w:t>
      </w:r>
      <w:proofErr w:type="gramEnd"/>
      <w:r w:rsidRPr="00F31517">
        <w:rPr>
          <w:b/>
          <w:bCs/>
          <w:sz w:val="20"/>
          <w:szCs w:val="20"/>
          <w:u w:val="single"/>
        </w:rPr>
        <w:t xml:space="preserve"> o aberto, conforme dispositivo legal previsto no inc. I, do art. 56, da Lei nº 14.133, de 01 de abril de 2021 e alterações.</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pStyle w:val="Default"/>
        <w:tabs>
          <w:tab w:val="left" w:pos="9072"/>
          <w:tab w:val="left" w:pos="9213"/>
        </w:tabs>
        <w:spacing w:line="312" w:lineRule="auto"/>
        <w:jc w:val="both"/>
        <w:rPr>
          <w:color w:val="auto"/>
          <w:sz w:val="20"/>
          <w:szCs w:val="20"/>
        </w:rPr>
      </w:pPr>
      <w:r w:rsidRPr="00F31517">
        <w:rPr>
          <w:b/>
          <w:bCs/>
          <w:color w:val="auto"/>
          <w:sz w:val="20"/>
          <w:szCs w:val="20"/>
        </w:rPr>
        <w:lastRenderedPageBreak/>
        <w:t>8.3.</w:t>
      </w:r>
      <w:r w:rsidRPr="00F31517">
        <w:rPr>
          <w:color w:val="auto"/>
          <w:sz w:val="20"/>
          <w:szCs w:val="20"/>
        </w:rPr>
        <w:t xml:space="preserve"> Poderão participar da Licitação </w:t>
      </w:r>
      <w:proofErr w:type="gramStart"/>
      <w:r w:rsidRPr="00F31517">
        <w:rPr>
          <w:color w:val="auto"/>
          <w:sz w:val="20"/>
          <w:szCs w:val="20"/>
        </w:rPr>
        <w:t>empresas regularmente estabelecidas</w:t>
      </w:r>
      <w:proofErr w:type="gramEnd"/>
      <w:r w:rsidRPr="00F31517">
        <w:rPr>
          <w:color w:val="auto"/>
          <w:sz w:val="20"/>
          <w:szCs w:val="20"/>
        </w:rPr>
        <w:t xml:space="preserve"> no País, que seus objetos sociais sejam condizentes com o objeto licitado, estejam credenciadas para o objeto desta licitação e que satisfaçam todas as exigências, especificações e normas</w:t>
      </w:r>
      <w:r w:rsidRPr="00F31517">
        <w:rPr>
          <w:b/>
          <w:bCs/>
          <w:color w:val="auto"/>
          <w:sz w:val="20"/>
          <w:szCs w:val="20"/>
        </w:rPr>
        <w:t xml:space="preserve"> </w:t>
      </w:r>
      <w:r w:rsidRPr="00F31517">
        <w:rPr>
          <w:color w:val="auto"/>
          <w:sz w:val="20"/>
          <w:szCs w:val="20"/>
        </w:rPr>
        <w:t>contidas, neste Termo de Referência, no Edital e seus Anexos.</w:t>
      </w:r>
    </w:p>
    <w:p w:rsidR="00C5272D" w:rsidRPr="00F31517" w:rsidRDefault="00C5272D" w:rsidP="00C5272D">
      <w:pPr>
        <w:pStyle w:val="Default"/>
        <w:tabs>
          <w:tab w:val="left" w:pos="9072"/>
          <w:tab w:val="left" w:pos="9213"/>
        </w:tabs>
        <w:spacing w:line="312" w:lineRule="auto"/>
        <w:jc w:val="both"/>
        <w:rPr>
          <w:color w:val="auto"/>
          <w:sz w:val="20"/>
          <w:szCs w:val="20"/>
        </w:rPr>
      </w:pPr>
    </w:p>
    <w:p w:rsidR="00C5272D" w:rsidRPr="00F31517" w:rsidRDefault="00C5272D" w:rsidP="00C5272D">
      <w:pPr>
        <w:pStyle w:val="Default"/>
        <w:tabs>
          <w:tab w:val="left" w:pos="9072"/>
          <w:tab w:val="left" w:pos="9213"/>
        </w:tabs>
        <w:spacing w:line="312" w:lineRule="auto"/>
        <w:jc w:val="both"/>
        <w:rPr>
          <w:color w:val="auto"/>
          <w:sz w:val="20"/>
          <w:szCs w:val="20"/>
        </w:rPr>
      </w:pPr>
      <w:r w:rsidRPr="00F31517">
        <w:rPr>
          <w:b/>
          <w:bCs/>
          <w:color w:val="auto"/>
          <w:sz w:val="20"/>
          <w:szCs w:val="20"/>
        </w:rPr>
        <w:t>8.4.</w:t>
      </w:r>
      <w:r w:rsidRPr="00F31517">
        <w:rPr>
          <w:color w:val="auto"/>
          <w:sz w:val="20"/>
          <w:szCs w:val="20"/>
        </w:rPr>
        <w:t xml:space="preserve"> Poderão participar da licitação as empresas que preencham os pré-requisitos acima, e que, apresentarem toda a documentação exigida junto ao Setor de Licitações.</w:t>
      </w:r>
    </w:p>
    <w:p w:rsidR="00C5272D" w:rsidRPr="00F31517" w:rsidRDefault="00C5272D" w:rsidP="00C5272D">
      <w:pPr>
        <w:pStyle w:val="Default"/>
        <w:tabs>
          <w:tab w:val="left" w:pos="9072"/>
          <w:tab w:val="left" w:pos="9213"/>
        </w:tabs>
        <w:spacing w:line="312" w:lineRule="auto"/>
        <w:jc w:val="both"/>
        <w:rPr>
          <w:b/>
          <w:bCs/>
          <w:color w:val="auto"/>
          <w:sz w:val="20"/>
          <w:szCs w:val="20"/>
          <w:u w:val="single"/>
        </w:rPr>
      </w:pPr>
    </w:p>
    <w:p w:rsidR="00C5272D" w:rsidRPr="00F31517" w:rsidRDefault="00C5272D" w:rsidP="00C5272D">
      <w:pPr>
        <w:pStyle w:val="Default"/>
        <w:tabs>
          <w:tab w:val="left" w:pos="9072"/>
          <w:tab w:val="left" w:pos="9213"/>
        </w:tabs>
        <w:spacing w:line="312" w:lineRule="auto"/>
        <w:jc w:val="both"/>
        <w:rPr>
          <w:color w:val="auto"/>
          <w:sz w:val="20"/>
          <w:szCs w:val="20"/>
        </w:rPr>
      </w:pPr>
      <w:r w:rsidRPr="00F31517">
        <w:rPr>
          <w:b/>
          <w:bCs/>
          <w:color w:val="auto"/>
          <w:sz w:val="20"/>
          <w:szCs w:val="20"/>
        </w:rPr>
        <w:t xml:space="preserve">8.5. </w:t>
      </w:r>
      <w:r w:rsidRPr="00F31517">
        <w:rPr>
          <w:color w:val="auto"/>
          <w:sz w:val="20"/>
          <w:szCs w:val="20"/>
        </w:rPr>
        <w:t xml:space="preserve">Não será </w:t>
      </w:r>
      <w:proofErr w:type="gramStart"/>
      <w:r w:rsidRPr="00F31517">
        <w:rPr>
          <w:color w:val="auto"/>
          <w:sz w:val="20"/>
          <w:szCs w:val="20"/>
        </w:rPr>
        <w:t>permitido na licitação</w:t>
      </w:r>
      <w:proofErr w:type="gramEnd"/>
      <w:r w:rsidRPr="00F31517">
        <w:rPr>
          <w:color w:val="auto"/>
          <w:sz w:val="20"/>
          <w:szCs w:val="20"/>
        </w:rPr>
        <w:t xml:space="preserve"> a participação de pessoas jurídicas em consórcio.</w:t>
      </w:r>
    </w:p>
    <w:p w:rsidR="00C5272D" w:rsidRPr="00F31517" w:rsidRDefault="00C5272D" w:rsidP="00C5272D">
      <w:pPr>
        <w:pStyle w:val="Default"/>
        <w:tabs>
          <w:tab w:val="left" w:pos="9072"/>
          <w:tab w:val="left" w:pos="9213"/>
        </w:tabs>
        <w:spacing w:line="312" w:lineRule="auto"/>
        <w:jc w:val="both"/>
        <w:rPr>
          <w:b/>
          <w:bCs/>
          <w:color w:val="auto"/>
          <w:sz w:val="20"/>
          <w:szCs w:val="20"/>
          <w:u w:val="single"/>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 xml:space="preserve">8.6. </w:t>
      </w:r>
      <w:r w:rsidRPr="00F31517">
        <w:rPr>
          <w:color w:val="000000"/>
          <w:sz w:val="20"/>
          <w:szCs w:val="20"/>
        </w:rPr>
        <w:t>Não poderão disputar licitação ou participar da execução de contrato, direta ou indiretamente:</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highlight w:val="green"/>
        </w:rPr>
      </w:pPr>
      <w:bookmarkStart w:id="0" w:name="art14i"/>
      <w:bookmarkEnd w:id="0"/>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 w:name="art14iii"/>
      <w:bookmarkEnd w:id="1"/>
      <w:r w:rsidRPr="00F31517">
        <w:rPr>
          <w:b/>
          <w:bCs/>
          <w:color w:val="000000"/>
          <w:sz w:val="20"/>
          <w:szCs w:val="20"/>
        </w:rPr>
        <w:t>I -</w:t>
      </w:r>
      <w:r w:rsidRPr="00F31517">
        <w:rPr>
          <w:color w:val="000000"/>
          <w:sz w:val="20"/>
          <w:szCs w:val="20"/>
        </w:rPr>
        <w:t xml:space="preserve"> Pessoa jurídica que se encontre, ao tempo da licitação, impossibilitada de participar da licitação em decorrência de sanção que lhe foi imposta;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 w:name="art14iv"/>
      <w:bookmarkEnd w:id="2"/>
      <w:r w:rsidRPr="00F31517">
        <w:rPr>
          <w:b/>
          <w:bCs/>
          <w:color w:val="000000"/>
          <w:sz w:val="20"/>
          <w:szCs w:val="20"/>
        </w:rPr>
        <w:t>II -</w:t>
      </w:r>
      <w:r w:rsidRPr="00F31517">
        <w:rPr>
          <w:color w:val="000000"/>
          <w:sz w:val="20"/>
          <w:szCs w:val="2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C5272D" w:rsidRPr="00F31517" w:rsidRDefault="00C5272D" w:rsidP="00C5272D">
      <w:pPr>
        <w:pStyle w:val="NormalWeb"/>
        <w:tabs>
          <w:tab w:val="left" w:pos="9213"/>
        </w:tabs>
        <w:spacing w:before="0" w:beforeAutospacing="0" w:after="0" w:afterAutospacing="0" w:line="312" w:lineRule="auto"/>
        <w:jc w:val="both"/>
        <w:rPr>
          <w:sz w:val="20"/>
          <w:szCs w:val="20"/>
        </w:rPr>
      </w:pPr>
      <w:bookmarkStart w:id="3" w:name="art14v"/>
      <w:bookmarkEnd w:id="3"/>
      <w:r w:rsidRPr="00F31517">
        <w:rPr>
          <w:b/>
          <w:bCs/>
          <w:sz w:val="20"/>
          <w:szCs w:val="20"/>
        </w:rPr>
        <w:t>III -</w:t>
      </w:r>
      <w:r w:rsidRPr="00F31517">
        <w:rPr>
          <w:sz w:val="20"/>
          <w:szCs w:val="20"/>
        </w:rPr>
        <w:t xml:space="preserve"> empresas controladoras, controladas ou coligadas, nos termos da </w:t>
      </w:r>
      <w:hyperlink r:id="rId7" w:history="1">
        <w:r w:rsidRPr="00F31517">
          <w:rPr>
            <w:rStyle w:val="Hyperlink"/>
            <w:rFonts w:eastAsiaTheme="majorEastAsia"/>
            <w:color w:val="auto"/>
            <w:sz w:val="20"/>
            <w:szCs w:val="20"/>
          </w:rPr>
          <w:t>Lei nº 6.404, de 15 de dezembro de 1976</w:t>
        </w:r>
      </w:hyperlink>
      <w:r w:rsidRPr="00F31517">
        <w:rPr>
          <w:sz w:val="20"/>
          <w:szCs w:val="20"/>
        </w:rPr>
        <w:t>, concorrendo entre si;</w:t>
      </w:r>
    </w:p>
    <w:p w:rsidR="00C5272D" w:rsidRPr="00F31517" w:rsidRDefault="00C5272D" w:rsidP="00C5272D">
      <w:pPr>
        <w:pStyle w:val="NormalWeb"/>
        <w:tabs>
          <w:tab w:val="left" w:pos="9213"/>
        </w:tabs>
        <w:spacing w:before="0" w:beforeAutospacing="0" w:after="0" w:afterAutospacing="0" w:line="312" w:lineRule="auto"/>
        <w:jc w:val="both"/>
        <w:rPr>
          <w:b/>
          <w:bCs/>
          <w:color w:val="000000"/>
          <w:sz w:val="20"/>
          <w:szCs w:val="20"/>
        </w:rPr>
      </w:pPr>
      <w:bookmarkStart w:id="4" w:name="art14vi"/>
      <w:bookmarkEnd w:id="4"/>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IV -</w:t>
      </w:r>
      <w:r w:rsidRPr="00F31517">
        <w:rPr>
          <w:color w:val="000000"/>
          <w:sz w:val="20"/>
          <w:szCs w:val="20"/>
        </w:rPr>
        <w:t xml:space="preserve"> Pessoa jurídica que, nos </w:t>
      </w:r>
      <w:proofErr w:type="gramStart"/>
      <w:r w:rsidRPr="00F31517">
        <w:rPr>
          <w:color w:val="000000"/>
          <w:sz w:val="20"/>
          <w:szCs w:val="20"/>
        </w:rPr>
        <w:t>5</w:t>
      </w:r>
      <w:proofErr w:type="gramEnd"/>
      <w:r w:rsidRPr="00F31517">
        <w:rPr>
          <w:color w:val="000000"/>
          <w:sz w:val="20"/>
          <w:szCs w:val="20"/>
        </w:rPr>
        <w:t xml:space="preserve">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5272D" w:rsidRPr="00F31517" w:rsidRDefault="00C5272D" w:rsidP="00C5272D">
      <w:pPr>
        <w:pStyle w:val="PargrafodaLista"/>
        <w:tabs>
          <w:tab w:val="left" w:pos="0"/>
          <w:tab w:val="left" w:pos="582"/>
          <w:tab w:val="left" w:pos="9072"/>
          <w:tab w:val="left" w:pos="9213"/>
        </w:tabs>
        <w:spacing w:after="0" w:line="312" w:lineRule="auto"/>
        <w:ind w:left="0" w:right="68"/>
        <w:jc w:val="both"/>
        <w:rPr>
          <w:rFonts w:ascii="Times New Roman" w:hAnsi="Times New Roman"/>
          <w:b/>
          <w:bCs/>
          <w:sz w:val="20"/>
          <w:szCs w:val="20"/>
        </w:rPr>
      </w:pPr>
    </w:p>
    <w:p w:rsidR="00C5272D" w:rsidRPr="00F31517" w:rsidRDefault="00C5272D" w:rsidP="00C5272D">
      <w:pPr>
        <w:pStyle w:val="PargrafodaLista"/>
        <w:tabs>
          <w:tab w:val="left" w:pos="0"/>
          <w:tab w:val="left" w:pos="582"/>
          <w:tab w:val="left" w:pos="9072"/>
          <w:tab w:val="left" w:pos="9213"/>
        </w:tabs>
        <w:spacing w:after="0" w:line="312" w:lineRule="auto"/>
        <w:ind w:left="0" w:right="68"/>
        <w:jc w:val="both"/>
        <w:rPr>
          <w:rFonts w:ascii="Times New Roman" w:hAnsi="Times New Roman"/>
          <w:sz w:val="20"/>
          <w:szCs w:val="20"/>
        </w:rPr>
      </w:pPr>
      <w:r w:rsidRPr="00F31517">
        <w:rPr>
          <w:rFonts w:ascii="Times New Roman" w:hAnsi="Times New Roman"/>
          <w:b/>
          <w:bCs/>
          <w:sz w:val="20"/>
          <w:szCs w:val="20"/>
        </w:rPr>
        <w:t>8.7.</w:t>
      </w:r>
      <w:r w:rsidRPr="00F31517">
        <w:rPr>
          <w:rFonts w:ascii="Times New Roman" w:hAnsi="Times New Roman"/>
          <w:sz w:val="20"/>
          <w:szCs w:val="20"/>
        </w:rPr>
        <w:t xml:space="preserve"> Não será admitida na licitação, a participação de representantes de empresas ou instituições distintas, que credenciarem um único e o mesmo representante. </w:t>
      </w:r>
    </w:p>
    <w:p w:rsidR="00C5272D" w:rsidRPr="00F31517" w:rsidRDefault="00C5272D" w:rsidP="00C5272D">
      <w:pPr>
        <w:pStyle w:val="Default"/>
        <w:tabs>
          <w:tab w:val="left" w:pos="9072"/>
          <w:tab w:val="left" w:pos="9213"/>
        </w:tabs>
        <w:spacing w:line="312" w:lineRule="auto"/>
        <w:jc w:val="both"/>
        <w:rPr>
          <w:b/>
          <w:bCs/>
          <w:color w:val="auto"/>
          <w:sz w:val="20"/>
          <w:szCs w:val="20"/>
        </w:rPr>
      </w:pPr>
    </w:p>
    <w:p w:rsidR="00C5272D" w:rsidRPr="00F31517" w:rsidRDefault="00C5272D" w:rsidP="00C5272D">
      <w:pPr>
        <w:pStyle w:val="Default"/>
        <w:tabs>
          <w:tab w:val="left" w:pos="9072"/>
          <w:tab w:val="left" w:pos="9213"/>
        </w:tabs>
        <w:spacing w:line="312" w:lineRule="auto"/>
        <w:jc w:val="both"/>
        <w:rPr>
          <w:color w:val="auto"/>
          <w:sz w:val="20"/>
          <w:szCs w:val="20"/>
        </w:rPr>
      </w:pPr>
      <w:r w:rsidRPr="00F31517">
        <w:rPr>
          <w:b/>
          <w:bCs/>
          <w:color w:val="auto"/>
          <w:sz w:val="20"/>
          <w:szCs w:val="20"/>
        </w:rPr>
        <w:t xml:space="preserve">8.8. </w:t>
      </w:r>
      <w:r w:rsidRPr="00F31517">
        <w:rPr>
          <w:color w:val="auto"/>
          <w:sz w:val="20"/>
          <w:szCs w:val="20"/>
        </w:rPr>
        <w:t>A participação nesta dispensa, na forma presencial do representante credenciado e subsequente encaminhamento da proposta de preços, observados data e horário limite estabelecido no Edital.</w:t>
      </w:r>
    </w:p>
    <w:p w:rsidR="00C5272D" w:rsidRPr="00F31517" w:rsidRDefault="00C5272D" w:rsidP="00C5272D">
      <w:pPr>
        <w:pStyle w:val="Default"/>
        <w:tabs>
          <w:tab w:val="left" w:pos="9072"/>
          <w:tab w:val="left" w:pos="9213"/>
        </w:tabs>
        <w:spacing w:line="312" w:lineRule="auto"/>
        <w:jc w:val="both"/>
        <w:rPr>
          <w:b/>
          <w:bCs/>
          <w:color w:val="auto"/>
          <w:sz w:val="20"/>
          <w:szCs w:val="20"/>
        </w:rPr>
      </w:pPr>
    </w:p>
    <w:p w:rsidR="00C5272D" w:rsidRPr="00F31517" w:rsidRDefault="00C5272D" w:rsidP="00C5272D">
      <w:pPr>
        <w:pStyle w:val="Default"/>
        <w:tabs>
          <w:tab w:val="left" w:pos="9072"/>
          <w:tab w:val="left" w:pos="9213"/>
        </w:tabs>
        <w:spacing w:line="312" w:lineRule="auto"/>
        <w:jc w:val="both"/>
        <w:rPr>
          <w:color w:val="auto"/>
          <w:sz w:val="20"/>
          <w:szCs w:val="20"/>
        </w:rPr>
      </w:pPr>
      <w:r w:rsidRPr="00F31517">
        <w:rPr>
          <w:b/>
          <w:bCs/>
          <w:color w:val="auto"/>
          <w:sz w:val="20"/>
          <w:szCs w:val="20"/>
        </w:rPr>
        <w:t>8.9.</w:t>
      </w:r>
      <w:r w:rsidRPr="00F31517">
        <w:rPr>
          <w:color w:val="auto"/>
          <w:sz w:val="20"/>
          <w:szCs w:val="20"/>
        </w:rPr>
        <w:t xml:space="preserve"> Caberá ao licitante interessado acompanhar a sessão pública da dispensa, ficando responsável pelo ônus decorrente da perda de negócios diante da inobservância</w:t>
      </w:r>
      <w:proofErr w:type="gramStart"/>
      <w:r w:rsidRPr="00F31517">
        <w:rPr>
          <w:color w:val="auto"/>
          <w:sz w:val="20"/>
          <w:szCs w:val="20"/>
        </w:rPr>
        <w:t xml:space="preserve">  </w:t>
      </w:r>
      <w:proofErr w:type="gramEnd"/>
      <w:r w:rsidRPr="00F31517">
        <w:rPr>
          <w:color w:val="auto"/>
          <w:sz w:val="20"/>
          <w:szCs w:val="20"/>
        </w:rPr>
        <w:t>de seu representante.</w:t>
      </w:r>
    </w:p>
    <w:p w:rsidR="00C5272D" w:rsidRPr="00F31517" w:rsidRDefault="00C5272D" w:rsidP="00C5272D">
      <w:pPr>
        <w:pStyle w:val="Default"/>
        <w:tabs>
          <w:tab w:val="left" w:pos="9072"/>
          <w:tab w:val="left" w:pos="9213"/>
        </w:tabs>
        <w:spacing w:line="312" w:lineRule="auto"/>
        <w:jc w:val="both"/>
        <w:rPr>
          <w:b/>
          <w:b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9 – FORMA</w:t>
            </w:r>
            <w:proofErr w:type="gramEnd"/>
            <w:r w:rsidRPr="00F31517">
              <w:rPr>
                <w:rFonts w:eastAsia="Calibri"/>
                <w:b/>
                <w:bCs/>
                <w:i/>
                <w:iCs/>
                <w:sz w:val="20"/>
                <w:szCs w:val="20"/>
              </w:rPr>
              <w:t xml:space="preserve"> DE EXECUÇÃO DO OBJETO E CONDIÇÕES DA PRESTAÇÃO DOS SERVIÇOS</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jc w:val="both"/>
        <w:rPr>
          <w:sz w:val="20"/>
          <w:szCs w:val="20"/>
        </w:rPr>
      </w:pPr>
      <w:r w:rsidRPr="00F31517">
        <w:rPr>
          <w:b/>
          <w:bCs/>
          <w:sz w:val="20"/>
          <w:szCs w:val="20"/>
        </w:rPr>
        <w:t xml:space="preserve">9.1. </w:t>
      </w:r>
      <w:r w:rsidRPr="00F31517">
        <w:rPr>
          <w:sz w:val="20"/>
          <w:szCs w:val="20"/>
        </w:rPr>
        <w:t>O objeto do presente Termo de Referência será realizado na forma de execução indireta, nos termos consignados na lei nº 14.133, de 01 de abril de 2021 e suas alterações.</w:t>
      </w:r>
    </w:p>
    <w:p w:rsidR="00C5272D" w:rsidRPr="00F31517" w:rsidRDefault="00C5272D" w:rsidP="00C5272D">
      <w:pPr>
        <w:spacing w:line="312" w:lineRule="auto"/>
        <w:jc w:val="both"/>
        <w:rPr>
          <w:sz w:val="20"/>
          <w:szCs w:val="20"/>
        </w:rPr>
      </w:pPr>
    </w:p>
    <w:p w:rsidR="00C5272D" w:rsidRPr="00F31517" w:rsidRDefault="00C5272D" w:rsidP="00C5272D">
      <w:pPr>
        <w:spacing w:line="312" w:lineRule="auto"/>
        <w:jc w:val="both"/>
        <w:rPr>
          <w:rFonts w:eastAsia="Tahoma"/>
          <w:sz w:val="20"/>
          <w:szCs w:val="20"/>
        </w:rPr>
      </w:pPr>
      <w:r w:rsidRPr="00F31517">
        <w:rPr>
          <w:b/>
          <w:bCs/>
          <w:sz w:val="20"/>
          <w:szCs w:val="20"/>
        </w:rPr>
        <w:lastRenderedPageBreak/>
        <w:t>9.2</w:t>
      </w:r>
      <w:r w:rsidRPr="00F31517">
        <w:rPr>
          <w:sz w:val="20"/>
          <w:szCs w:val="20"/>
        </w:rPr>
        <w:t xml:space="preserve">. </w:t>
      </w:r>
      <w:r w:rsidRPr="00F31517">
        <w:rPr>
          <w:rFonts w:eastAsia="Tahoma"/>
          <w:sz w:val="20"/>
          <w:szCs w:val="20"/>
        </w:rPr>
        <w:t>O prazo de entrega dos produtos é de 05 (cinco) dias, contado da emissão da ordem de fornecimento contendo a relação dos materiais e a quantidade a ser fornecida.</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b/>
          <w:bCs/>
          <w:sz w:val="20"/>
          <w:szCs w:val="20"/>
        </w:rPr>
        <w:t>9.3</w:t>
      </w:r>
      <w:r w:rsidRPr="00F31517">
        <w:rPr>
          <w:rFonts w:eastAsia="Tahoma"/>
          <w:sz w:val="20"/>
          <w:szCs w:val="20"/>
        </w:rPr>
        <w:t>. Caso não seja possível a entrega na data avençada, o contratado deverá comunicar as razões respectivas com antecedência para que o pleito de prorrogação de prazo seja analisado pela contratante, ressalvadas situações de caso fortuito e força maior.</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b/>
          <w:bCs/>
          <w:sz w:val="20"/>
          <w:szCs w:val="20"/>
        </w:rPr>
        <w:t>9.4</w:t>
      </w:r>
      <w:r w:rsidRPr="00F31517">
        <w:rPr>
          <w:rFonts w:eastAsia="Tahoma"/>
          <w:sz w:val="20"/>
          <w:szCs w:val="20"/>
        </w:rPr>
        <w:t xml:space="preserve">. Os produtos deverão ser entregues na Sede da Câmara Municipal de </w:t>
      </w:r>
      <w:proofErr w:type="spellStart"/>
      <w:r w:rsidRPr="00F31517">
        <w:rPr>
          <w:rFonts w:eastAsia="Tahoma"/>
          <w:sz w:val="20"/>
          <w:szCs w:val="20"/>
        </w:rPr>
        <w:t>Pocrane</w:t>
      </w:r>
      <w:proofErr w:type="spellEnd"/>
      <w:r w:rsidRPr="00F31517">
        <w:rPr>
          <w:rFonts w:eastAsia="Tahoma"/>
          <w:sz w:val="20"/>
          <w:szCs w:val="20"/>
        </w:rPr>
        <w:t xml:space="preserve"> - MG, no local e endereço informado na ordem de fornecimento.</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b/>
          <w:bCs/>
          <w:sz w:val="20"/>
          <w:szCs w:val="20"/>
        </w:rPr>
        <w:t>9.5</w:t>
      </w:r>
      <w:r w:rsidRPr="00F31517">
        <w:rPr>
          <w:rFonts w:eastAsia="Tahoma"/>
          <w:sz w:val="20"/>
          <w:szCs w:val="20"/>
        </w:rPr>
        <w:t>. Somente serão aceitos produtos legalizados, originais de fábrica, devidamente registrados, em órgão competente e na marca/modelo ofertada pela Licitante.</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b/>
          <w:bCs/>
          <w:sz w:val="20"/>
          <w:szCs w:val="20"/>
        </w:rPr>
        <w:t>9.6</w:t>
      </w:r>
      <w:r w:rsidRPr="00F31517">
        <w:rPr>
          <w:rFonts w:eastAsia="Tahoma"/>
          <w:sz w:val="20"/>
          <w:szCs w:val="20"/>
        </w:rPr>
        <w:t>. É de total responsabilidade do licitante todas as despesas com entrega, transporte do material até o local indicado para a entrega, taxas, encargos de qualquer natureza e quaisquer despesas administrativas incidentes no preço apresentado na Licitação.</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b/>
          <w:bCs/>
          <w:sz w:val="20"/>
          <w:szCs w:val="20"/>
        </w:rPr>
        <w:t>9.7</w:t>
      </w:r>
      <w:r w:rsidRPr="00F31517">
        <w:rPr>
          <w:rFonts w:eastAsia="Tahoma"/>
          <w:sz w:val="20"/>
          <w:szCs w:val="20"/>
        </w:rPr>
        <w:t xml:space="preserve">. Os produtos solicitados só serão recebidos se a Empresa: </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rFonts w:eastAsia="Tahoma"/>
          <w:sz w:val="20"/>
          <w:szCs w:val="20"/>
        </w:rPr>
      </w:pPr>
      <w:r w:rsidRPr="00F31517">
        <w:rPr>
          <w:rFonts w:eastAsia="Tahoma"/>
          <w:sz w:val="20"/>
          <w:szCs w:val="20"/>
        </w:rPr>
        <w:t>a) entregar conforme especificação/marca/</w:t>
      </w:r>
      <w:proofErr w:type="gramStart"/>
      <w:r w:rsidRPr="00F31517">
        <w:rPr>
          <w:rFonts w:eastAsia="Tahoma"/>
          <w:sz w:val="20"/>
          <w:szCs w:val="20"/>
        </w:rPr>
        <w:t>modelo constantes no Termo de Referência e na proposta ganhadora</w:t>
      </w:r>
      <w:proofErr w:type="gramEnd"/>
      <w:r w:rsidRPr="00F31517">
        <w:rPr>
          <w:rFonts w:eastAsia="Tahoma"/>
          <w:sz w:val="20"/>
          <w:szCs w:val="20"/>
        </w:rPr>
        <w:t>;</w:t>
      </w:r>
    </w:p>
    <w:p w:rsidR="00C5272D" w:rsidRPr="00F31517" w:rsidRDefault="00C5272D" w:rsidP="00C5272D">
      <w:pPr>
        <w:spacing w:line="312" w:lineRule="auto"/>
        <w:jc w:val="both"/>
        <w:rPr>
          <w:rFonts w:eastAsia="Tahoma"/>
          <w:sz w:val="20"/>
          <w:szCs w:val="20"/>
        </w:rPr>
      </w:pPr>
      <w:r w:rsidRPr="00F31517">
        <w:rPr>
          <w:rFonts w:eastAsia="Tahoma"/>
          <w:sz w:val="20"/>
          <w:szCs w:val="20"/>
        </w:rPr>
        <w:t xml:space="preserve">b) entregar nos locais, horários e nos prazos indicados na autorização de fornecimento; </w:t>
      </w:r>
    </w:p>
    <w:p w:rsidR="00C5272D" w:rsidRPr="00F31517" w:rsidRDefault="00C5272D" w:rsidP="00C5272D">
      <w:pPr>
        <w:spacing w:line="312" w:lineRule="auto"/>
        <w:jc w:val="both"/>
        <w:rPr>
          <w:rFonts w:eastAsia="Tahoma"/>
          <w:sz w:val="20"/>
          <w:szCs w:val="20"/>
        </w:rPr>
      </w:pPr>
      <w:r w:rsidRPr="00F31517">
        <w:rPr>
          <w:rFonts w:eastAsia="Tahoma"/>
          <w:sz w:val="20"/>
          <w:szCs w:val="20"/>
        </w:rPr>
        <w:t>c) entregar conforme qualidade, quantidade e prazo de validade exigido.</w:t>
      </w:r>
    </w:p>
    <w:p w:rsidR="00C5272D" w:rsidRPr="00F31517" w:rsidRDefault="00C5272D" w:rsidP="00C5272D">
      <w:pPr>
        <w:spacing w:line="312" w:lineRule="auto"/>
        <w:jc w:val="both"/>
        <w:rPr>
          <w:rFonts w:eastAsia="Tahoma"/>
          <w:sz w:val="20"/>
          <w:szCs w:val="20"/>
        </w:rPr>
      </w:pPr>
    </w:p>
    <w:p w:rsidR="00C5272D" w:rsidRPr="00F31517" w:rsidRDefault="00C5272D" w:rsidP="00C5272D">
      <w:pPr>
        <w:spacing w:line="312" w:lineRule="auto"/>
        <w:jc w:val="both"/>
        <w:rPr>
          <w:sz w:val="20"/>
          <w:szCs w:val="20"/>
        </w:rPr>
      </w:pPr>
      <w:r w:rsidRPr="00F31517">
        <w:rPr>
          <w:rFonts w:eastAsia="Tahoma"/>
          <w:b/>
          <w:bCs/>
          <w:sz w:val="20"/>
          <w:szCs w:val="20"/>
        </w:rPr>
        <w:t>9.8</w:t>
      </w:r>
      <w:r w:rsidRPr="00F31517">
        <w:rPr>
          <w:rFonts w:eastAsia="Tahoma"/>
          <w:sz w:val="20"/>
          <w:szCs w:val="20"/>
        </w:rPr>
        <w:t>. Constatadas irregularidades quanto à especificação, qualidade, marca/modelo, quantidade, validade/garantia do produto entregue, a Empresa deverá substituir no prazo máximo de 72h, sem prejuízo da aplicação das penalidades cabíveis.</w:t>
      </w:r>
    </w:p>
    <w:p w:rsidR="00C5272D" w:rsidRPr="00F31517" w:rsidRDefault="00C5272D" w:rsidP="00C5272D">
      <w:pPr>
        <w:spacing w:line="312" w:lineRule="auto"/>
        <w:jc w:val="both"/>
        <w:rPr>
          <w:sz w:val="20"/>
          <w:szCs w:val="20"/>
        </w:rPr>
      </w:pPr>
    </w:p>
    <w:p w:rsidR="00C5272D" w:rsidRPr="00F31517" w:rsidRDefault="00C5272D" w:rsidP="00C5272D">
      <w:pPr>
        <w:spacing w:line="312" w:lineRule="auto"/>
        <w:jc w:val="both"/>
        <w:rPr>
          <w:sz w:val="20"/>
          <w:szCs w:val="20"/>
        </w:rPr>
      </w:pPr>
      <w:r w:rsidRPr="00F31517">
        <w:rPr>
          <w:sz w:val="20"/>
          <w:szCs w:val="20"/>
        </w:rPr>
        <w:t xml:space="preserve">9.9. É vedada a subcontratação total ou parcial da presente contratação. </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10 – CRITÉRIOS PARA RECEBIMENTO DO OBJETO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jc w:val="both"/>
        <w:rPr>
          <w:sz w:val="20"/>
          <w:szCs w:val="20"/>
        </w:rPr>
      </w:pPr>
      <w:r w:rsidRPr="00F31517">
        <w:rPr>
          <w:b/>
          <w:bCs/>
          <w:sz w:val="20"/>
          <w:szCs w:val="20"/>
        </w:rPr>
        <w:t>10.1.</w:t>
      </w:r>
      <w:r w:rsidRPr="00F31517">
        <w:rPr>
          <w:sz w:val="20"/>
          <w:szCs w:val="20"/>
        </w:rPr>
        <w:t xml:space="preserve"> A Câmara do Município de </w:t>
      </w:r>
      <w:proofErr w:type="spellStart"/>
      <w:r w:rsidRPr="00F31517">
        <w:rPr>
          <w:sz w:val="20"/>
          <w:szCs w:val="20"/>
        </w:rPr>
        <w:t>Pocrane</w:t>
      </w:r>
      <w:proofErr w:type="spellEnd"/>
      <w:r w:rsidRPr="00F31517">
        <w:rPr>
          <w:sz w:val="20"/>
          <w:szCs w:val="20"/>
        </w:rPr>
        <w:t xml:space="preserve">/MG, por intermédio do gestor ou fiscal do contrato, será o responsável por realizar o recebimento dos materiais, o qual atestará a sua aceitação, informando se estão de acordo com a Nota de Autorização de Fornecimento/Requisições e com </w:t>
      </w:r>
      <w:proofErr w:type="gramStart"/>
      <w:r w:rsidRPr="00F31517">
        <w:rPr>
          <w:sz w:val="20"/>
          <w:szCs w:val="20"/>
        </w:rPr>
        <w:t>as devidas característica técnicas</w:t>
      </w:r>
      <w:proofErr w:type="gramEnd"/>
      <w:r w:rsidRPr="00F31517">
        <w:rPr>
          <w:sz w:val="20"/>
          <w:szCs w:val="20"/>
        </w:rPr>
        <w:t xml:space="preserve">, marcas, dentre outras, conforme proposto pela contratada. </w:t>
      </w:r>
    </w:p>
    <w:p w:rsidR="00C5272D" w:rsidRPr="00F31517" w:rsidRDefault="00C5272D" w:rsidP="00C5272D">
      <w:pPr>
        <w:tabs>
          <w:tab w:val="left" w:pos="9213"/>
        </w:tabs>
        <w:spacing w:line="312" w:lineRule="auto"/>
        <w:jc w:val="both"/>
        <w:rPr>
          <w:b/>
          <w:bCs/>
          <w:sz w:val="20"/>
          <w:szCs w:val="20"/>
          <w:highlight w:val="green"/>
        </w:rPr>
      </w:pPr>
    </w:p>
    <w:p w:rsidR="00C5272D" w:rsidRPr="00F31517" w:rsidRDefault="00C5272D" w:rsidP="00C5272D">
      <w:pPr>
        <w:tabs>
          <w:tab w:val="left" w:pos="9213"/>
        </w:tabs>
        <w:spacing w:line="312" w:lineRule="auto"/>
        <w:jc w:val="both"/>
        <w:rPr>
          <w:sz w:val="20"/>
          <w:szCs w:val="20"/>
        </w:rPr>
      </w:pPr>
      <w:r w:rsidRPr="00F31517">
        <w:rPr>
          <w:b/>
          <w:bCs/>
          <w:sz w:val="20"/>
          <w:szCs w:val="20"/>
        </w:rPr>
        <w:t>10.2.</w:t>
      </w:r>
      <w:r w:rsidRPr="00F31517">
        <w:rPr>
          <w:sz w:val="20"/>
          <w:szCs w:val="20"/>
        </w:rPr>
        <w:t xml:space="preserve"> Acaso os materiais não estejam nas condições exigidas pela Administração, será lavrado termo de recusa, devendo, para tanto, o contratado providenciar a substituição dos materiais recusados, no prazo máximo de </w:t>
      </w:r>
      <w:proofErr w:type="gramStart"/>
      <w:r w:rsidRPr="00F31517">
        <w:rPr>
          <w:sz w:val="20"/>
          <w:szCs w:val="20"/>
        </w:rPr>
        <w:t>3</w:t>
      </w:r>
      <w:proofErr w:type="gramEnd"/>
      <w:r w:rsidRPr="00F31517">
        <w:rPr>
          <w:sz w:val="20"/>
          <w:szCs w:val="20"/>
        </w:rPr>
        <w:t xml:space="preserve"> (três) dias úteis, sob pena de incorrer nas sanções previstas neste Termo de Referência e na Lei. </w:t>
      </w:r>
    </w:p>
    <w:p w:rsidR="00C5272D" w:rsidRPr="00F31517" w:rsidRDefault="00C5272D" w:rsidP="00C5272D">
      <w:pPr>
        <w:tabs>
          <w:tab w:val="left" w:pos="9213"/>
        </w:tabs>
        <w:spacing w:line="312" w:lineRule="auto"/>
        <w:jc w:val="both"/>
        <w:rPr>
          <w:sz w:val="20"/>
          <w:szCs w:val="20"/>
          <w:highlight w:val="green"/>
        </w:rPr>
      </w:pPr>
    </w:p>
    <w:p w:rsidR="00C5272D" w:rsidRPr="00F31517" w:rsidRDefault="00C5272D" w:rsidP="00C5272D">
      <w:pPr>
        <w:tabs>
          <w:tab w:val="left" w:pos="9213"/>
        </w:tabs>
        <w:spacing w:line="312" w:lineRule="auto"/>
        <w:jc w:val="both"/>
        <w:rPr>
          <w:sz w:val="20"/>
          <w:szCs w:val="20"/>
        </w:rPr>
      </w:pPr>
      <w:r w:rsidRPr="00F31517">
        <w:rPr>
          <w:b/>
          <w:bCs/>
          <w:sz w:val="20"/>
          <w:szCs w:val="20"/>
        </w:rPr>
        <w:t>10.3.</w:t>
      </w:r>
      <w:r w:rsidRPr="00F31517">
        <w:rPr>
          <w:sz w:val="20"/>
          <w:szCs w:val="20"/>
        </w:rPr>
        <w:t xml:space="preserve"> Mesmo ocorrendo o </w:t>
      </w:r>
      <w:r w:rsidRPr="00F31517">
        <w:rPr>
          <w:color w:val="000000"/>
          <w:sz w:val="20"/>
          <w:szCs w:val="20"/>
        </w:rPr>
        <w:t xml:space="preserve">recebimento definitivo dos materiais, não exclui a responsabilidade da contratada pelos prejuízos resultantes da entrega de produto com baixa qualidade e durabilidade, das garantias concedidas e das responsabilidades assumidas em contrato, por força das disposições legais em vigor. </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11 – GESTÃO E FISCALIZAÇÃO DO CONTRATO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jc w:val="both"/>
        <w:rPr>
          <w:sz w:val="20"/>
          <w:szCs w:val="20"/>
        </w:rPr>
      </w:pPr>
      <w:r w:rsidRPr="00F31517">
        <w:rPr>
          <w:b/>
          <w:bCs/>
          <w:sz w:val="20"/>
          <w:szCs w:val="20"/>
        </w:rPr>
        <w:t xml:space="preserve">11.1. </w:t>
      </w:r>
      <w:r w:rsidRPr="00F31517">
        <w:rPr>
          <w:sz w:val="20"/>
          <w:szCs w:val="20"/>
        </w:rPr>
        <w:t>O gestor e fiscal do contrato, deverão privar pela integralidade e cumprimento de todas as cláusulas contratuais e fazer cumprir todas as obrigações estipuladas no instrumento contratual, bem como nas disposições contidas neste Termo de Referência, e Edital de Dispensa</w:t>
      </w:r>
      <w:proofErr w:type="gramStart"/>
      <w:r w:rsidRPr="00F31517">
        <w:rPr>
          <w:sz w:val="20"/>
          <w:szCs w:val="20"/>
        </w:rPr>
        <w:t xml:space="preserve">  </w:t>
      </w:r>
      <w:proofErr w:type="gramEnd"/>
      <w:r w:rsidRPr="00F31517">
        <w:rPr>
          <w:sz w:val="20"/>
          <w:szCs w:val="20"/>
        </w:rPr>
        <w:t xml:space="preserve">que dará origem ao contrato e os demais dispositivos legais previstos nas legislações de regência. </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color w:val="C00000"/>
          <w:sz w:val="20"/>
          <w:szCs w:val="20"/>
        </w:rPr>
      </w:pPr>
      <w:r w:rsidRPr="00F31517">
        <w:rPr>
          <w:b/>
          <w:bCs/>
          <w:sz w:val="20"/>
          <w:szCs w:val="20"/>
        </w:rPr>
        <w:t>11.2.</w:t>
      </w:r>
      <w:r w:rsidRPr="00F31517">
        <w:rPr>
          <w:sz w:val="20"/>
          <w:szCs w:val="20"/>
        </w:rPr>
        <w:t xml:space="preserve"> Nos termos do art. 117 da Lei nº 14.133/2021, ficará designado para atuar como </w:t>
      </w:r>
      <w:r w:rsidRPr="00F31517">
        <w:rPr>
          <w:b/>
          <w:bCs/>
          <w:sz w:val="20"/>
          <w:szCs w:val="20"/>
          <w:u w:val="single"/>
        </w:rPr>
        <w:t>gestor do contrato</w:t>
      </w:r>
      <w:r w:rsidRPr="00F31517">
        <w:rPr>
          <w:sz w:val="20"/>
          <w:szCs w:val="20"/>
        </w:rPr>
        <w:t xml:space="preserve">, será o Presidente em exercício da Câmara Municipal de </w:t>
      </w:r>
      <w:proofErr w:type="spellStart"/>
      <w:r w:rsidRPr="00F31517">
        <w:rPr>
          <w:sz w:val="20"/>
          <w:szCs w:val="20"/>
        </w:rPr>
        <w:t>Pocrane</w:t>
      </w:r>
      <w:proofErr w:type="spellEnd"/>
      <w:r w:rsidRPr="00F31517">
        <w:rPr>
          <w:sz w:val="20"/>
          <w:szCs w:val="20"/>
        </w:rPr>
        <w:t xml:space="preserve"> – MG</w:t>
      </w:r>
      <w:r w:rsidRPr="00F31517">
        <w:rPr>
          <w:b/>
          <w:bCs/>
          <w:sz w:val="20"/>
          <w:szCs w:val="20"/>
        </w:rPr>
        <w:t xml:space="preserve">, </w:t>
      </w:r>
      <w:r w:rsidRPr="00F31517">
        <w:rPr>
          <w:sz w:val="20"/>
          <w:szCs w:val="20"/>
        </w:rPr>
        <w:t xml:space="preserve">e como </w:t>
      </w:r>
      <w:r w:rsidRPr="00F31517">
        <w:rPr>
          <w:b/>
          <w:bCs/>
          <w:sz w:val="20"/>
          <w:szCs w:val="20"/>
          <w:u w:val="single"/>
        </w:rPr>
        <w:t>fiscal do contrato</w:t>
      </w:r>
      <w:r w:rsidRPr="00F31517">
        <w:rPr>
          <w:sz w:val="20"/>
          <w:szCs w:val="20"/>
        </w:rPr>
        <w:t xml:space="preserve">, o servidor público da </w:t>
      </w:r>
      <w:r w:rsidRPr="00F31517">
        <w:rPr>
          <w:color w:val="C00000"/>
          <w:sz w:val="20"/>
          <w:szCs w:val="20"/>
        </w:rPr>
        <w:t>Câmara Municipal ____________________________________.</w:t>
      </w:r>
    </w:p>
    <w:p w:rsidR="00C5272D" w:rsidRPr="00F31517" w:rsidRDefault="00C5272D" w:rsidP="00C5272D">
      <w:pPr>
        <w:tabs>
          <w:tab w:val="left" w:pos="9213"/>
        </w:tabs>
        <w:spacing w:line="312" w:lineRule="auto"/>
        <w:jc w:val="both"/>
        <w:rPr>
          <w:b/>
          <w:bCs/>
          <w:sz w:val="20"/>
          <w:szCs w:val="20"/>
        </w:rPr>
      </w:pPr>
    </w:p>
    <w:p w:rsidR="00C5272D" w:rsidRPr="00F31517" w:rsidRDefault="00C5272D" w:rsidP="00C5272D">
      <w:pPr>
        <w:tabs>
          <w:tab w:val="left" w:pos="9213"/>
        </w:tabs>
        <w:spacing w:line="312" w:lineRule="auto"/>
        <w:jc w:val="both"/>
        <w:rPr>
          <w:color w:val="000000"/>
          <w:sz w:val="20"/>
          <w:szCs w:val="20"/>
        </w:rPr>
      </w:pPr>
      <w:r w:rsidRPr="00F31517">
        <w:rPr>
          <w:b/>
          <w:bCs/>
          <w:color w:val="000000"/>
          <w:sz w:val="20"/>
          <w:szCs w:val="20"/>
        </w:rPr>
        <w:t>11.3.</w:t>
      </w:r>
      <w:r w:rsidRPr="00F31517">
        <w:rPr>
          <w:color w:val="000000"/>
          <w:sz w:val="20"/>
          <w:szCs w:val="20"/>
        </w:rPr>
        <w:t xml:space="preserve"> O fiscal do contrato anotará em registro próprio todas as ocorrências relacionadas à execução do contrato, determinando o que for necessário para a regularização das faltas ou dos defeitos </w:t>
      </w:r>
      <w:proofErr w:type="gramStart"/>
      <w:r w:rsidRPr="00F31517">
        <w:rPr>
          <w:color w:val="000000"/>
          <w:sz w:val="20"/>
          <w:szCs w:val="20"/>
        </w:rPr>
        <w:t>observados</w:t>
      </w:r>
      <w:bookmarkStart w:id="5" w:name="art117§2"/>
      <w:bookmarkEnd w:id="5"/>
      <w:proofErr w:type="gramEnd"/>
    </w:p>
    <w:p w:rsidR="00C5272D" w:rsidRPr="00F31517" w:rsidRDefault="00C5272D" w:rsidP="00C5272D">
      <w:pPr>
        <w:tabs>
          <w:tab w:val="left" w:pos="9213"/>
        </w:tabs>
        <w:spacing w:line="312" w:lineRule="auto"/>
        <w:jc w:val="both"/>
        <w:rPr>
          <w:color w:val="000000"/>
          <w:sz w:val="20"/>
          <w:szCs w:val="20"/>
        </w:rPr>
      </w:pPr>
    </w:p>
    <w:p w:rsidR="00C5272D" w:rsidRPr="00F31517" w:rsidRDefault="00C5272D" w:rsidP="00C5272D">
      <w:pPr>
        <w:tabs>
          <w:tab w:val="left" w:pos="9213"/>
        </w:tabs>
        <w:spacing w:line="312" w:lineRule="auto"/>
        <w:jc w:val="both"/>
        <w:rPr>
          <w:color w:val="000000"/>
          <w:sz w:val="20"/>
          <w:szCs w:val="20"/>
        </w:rPr>
      </w:pPr>
      <w:r w:rsidRPr="00F31517">
        <w:rPr>
          <w:b/>
          <w:bCs/>
          <w:color w:val="000000"/>
          <w:sz w:val="20"/>
          <w:szCs w:val="20"/>
        </w:rPr>
        <w:t>11.4.</w:t>
      </w:r>
      <w:r w:rsidRPr="00F31517">
        <w:rPr>
          <w:color w:val="000000"/>
          <w:sz w:val="20"/>
          <w:szCs w:val="20"/>
        </w:rPr>
        <w:t xml:space="preserve"> O fiscal do contrato informará a seus superiores, em tempo hábil para a adoção das medidas convenientes, a situação que demandar decisão ou providência que ultrapasse sua competência.</w:t>
      </w:r>
      <w:bookmarkStart w:id="6" w:name="art117§3"/>
      <w:bookmarkEnd w:id="6"/>
    </w:p>
    <w:p w:rsidR="00C5272D" w:rsidRPr="00F31517" w:rsidRDefault="00C5272D" w:rsidP="00C5272D">
      <w:pPr>
        <w:tabs>
          <w:tab w:val="left" w:pos="9213"/>
        </w:tabs>
        <w:spacing w:line="312" w:lineRule="auto"/>
        <w:jc w:val="both"/>
        <w:rPr>
          <w:b/>
          <w:bCs/>
          <w:color w:val="000000"/>
          <w:sz w:val="20"/>
          <w:szCs w:val="20"/>
        </w:rPr>
      </w:pPr>
    </w:p>
    <w:p w:rsidR="00C5272D" w:rsidRPr="00F31517" w:rsidRDefault="00C5272D" w:rsidP="00C5272D">
      <w:pPr>
        <w:tabs>
          <w:tab w:val="left" w:pos="9213"/>
        </w:tabs>
        <w:spacing w:line="312" w:lineRule="auto"/>
        <w:jc w:val="both"/>
        <w:rPr>
          <w:sz w:val="20"/>
          <w:szCs w:val="20"/>
        </w:rPr>
      </w:pPr>
      <w:r w:rsidRPr="00F31517">
        <w:rPr>
          <w:b/>
          <w:bCs/>
          <w:color w:val="000000"/>
          <w:sz w:val="20"/>
          <w:szCs w:val="20"/>
        </w:rPr>
        <w:t>11.5.</w:t>
      </w:r>
      <w:r w:rsidRPr="00F31517">
        <w:rPr>
          <w:color w:val="000000"/>
          <w:sz w:val="20"/>
          <w:szCs w:val="20"/>
        </w:rPr>
        <w:t xml:space="preserve"> O fiscal do contrato será auxiliado pelos órgãos de assessoramento jurídico e de controle interno da Administração, que deverão </w:t>
      </w:r>
      <w:proofErr w:type="gramStart"/>
      <w:r w:rsidRPr="00F31517">
        <w:rPr>
          <w:color w:val="000000"/>
          <w:sz w:val="20"/>
          <w:szCs w:val="20"/>
        </w:rPr>
        <w:t>dirimir dúvidas</w:t>
      </w:r>
      <w:proofErr w:type="gramEnd"/>
      <w:r w:rsidRPr="00F31517">
        <w:rPr>
          <w:color w:val="000000"/>
          <w:sz w:val="20"/>
          <w:szCs w:val="20"/>
        </w:rPr>
        <w:t xml:space="preserve"> e subsidiá-lo com informações relevantes para prevenir riscos na execução contratual.</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12 – CRITÉRIOS DE PAGAMENTO</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sz w:val="20"/>
          <w:szCs w:val="20"/>
        </w:rPr>
        <w:t xml:space="preserve">12.1. </w:t>
      </w:r>
      <w:r w:rsidRPr="00F31517">
        <w:rPr>
          <w:rFonts w:ascii="Times New Roman" w:hAnsi="Times New Roman"/>
          <w:bCs/>
          <w:sz w:val="20"/>
          <w:szCs w:val="20"/>
        </w:rPr>
        <w:t>Os pagamentos pelo fornecimento do produto objeto deste Termo de Referência</w:t>
      </w:r>
      <w:proofErr w:type="gramStart"/>
      <w:r w:rsidRPr="00F31517">
        <w:rPr>
          <w:rFonts w:ascii="Times New Roman" w:hAnsi="Times New Roman"/>
          <w:bCs/>
          <w:sz w:val="20"/>
          <w:szCs w:val="20"/>
        </w:rPr>
        <w:t>, serão</w:t>
      </w:r>
      <w:proofErr w:type="gramEnd"/>
      <w:r w:rsidRPr="00F31517">
        <w:rPr>
          <w:rFonts w:ascii="Times New Roman" w:hAnsi="Times New Roman"/>
          <w:bCs/>
          <w:sz w:val="20"/>
          <w:szCs w:val="20"/>
        </w:rPr>
        <w:t xml:space="preserve"> efetuados em </w:t>
      </w:r>
      <w:r w:rsidRPr="00F31517">
        <w:rPr>
          <w:rFonts w:ascii="Times New Roman" w:hAnsi="Times New Roman"/>
          <w:b/>
          <w:sz w:val="20"/>
          <w:szCs w:val="20"/>
          <w:u w:val="single"/>
        </w:rPr>
        <w:t>até 30 (trinta) dias</w:t>
      </w:r>
      <w:r w:rsidRPr="00F31517">
        <w:rPr>
          <w:rFonts w:ascii="Times New Roman" w:hAnsi="Times New Roman"/>
          <w:bCs/>
          <w:sz w:val="20"/>
          <w:szCs w:val="20"/>
        </w:rPr>
        <w:t>, após emissão da nota fiscal e entrega dos serviços, contendo, na nota fiscal o aceite e recebimento, devidamente atestado pelo gestor ou fiscal do contrato.</w:t>
      </w:r>
    </w:p>
    <w:p w:rsidR="00C5272D" w:rsidRPr="00F31517" w:rsidRDefault="00C5272D" w:rsidP="00C5272D">
      <w:pPr>
        <w:tabs>
          <w:tab w:val="left" w:pos="9213"/>
        </w:tabs>
        <w:autoSpaceDE w:val="0"/>
        <w:autoSpaceDN w:val="0"/>
        <w:adjustRightInd w:val="0"/>
        <w:spacing w:line="312" w:lineRule="auto"/>
        <w:jc w:val="both"/>
        <w:rPr>
          <w:b/>
          <w:sz w:val="20"/>
          <w:szCs w:val="20"/>
        </w:rPr>
      </w:pP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r w:rsidRPr="00F31517">
        <w:rPr>
          <w:b/>
          <w:sz w:val="20"/>
          <w:szCs w:val="20"/>
        </w:rPr>
        <w:t>12.2.</w:t>
      </w:r>
      <w:r w:rsidRPr="00F31517">
        <w:rPr>
          <w:bCs/>
          <w:sz w:val="20"/>
          <w:szCs w:val="20"/>
        </w:rPr>
        <w:t xml:space="preserve"> </w:t>
      </w:r>
      <w:r w:rsidRPr="00F31517">
        <w:rPr>
          <w:color w:val="000000"/>
          <w:sz w:val="20"/>
          <w:szCs w:val="20"/>
        </w:rPr>
        <w:t>Para efeito dos pagamentos, será considerado o valor unitário, total constante da proposta de preços e a quantidade efetivamente fornecida, obedecendo, contudo, a Nota de Autorização de Fornecimento ou Pedido e aferição e atestado emitido pelo gestor ou fiscal do contrato.</w:t>
      </w: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p>
    <w:p w:rsidR="00C5272D" w:rsidRPr="00F31517" w:rsidRDefault="00C5272D" w:rsidP="00C5272D">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bCs/>
          <w:sz w:val="20"/>
          <w:szCs w:val="20"/>
        </w:rPr>
        <w:t xml:space="preserve">12.3. </w:t>
      </w:r>
      <w:r w:rsidRPr="00F31517">
        <w:rPr>
          <w:rFonts w:ascii="Times New Roman" w:hAnsi="Times New Roman"/>
          <w:sz w:val="20"/>
          <w:szCs w:val="20"/>
        </w:rPr>
        <w:t>O pagamento efetuado pela empresa detentora da Ata de Registro de Preços/Contratada</w:t>
      </w:r>
      <w:r w:rsidRPr="00F31517">
        <w:rPr>
          <w:rFonts w:ascii="Times New Roman" w:hAnsi="Times New Roman"/>
          <w:spacing w:val="-19"/>
          <w:sz w:val="20"/>
          <w:szCs w:val="20"/>
        </w:rPr>
        <w:t xml:space="preserve"> </w:t>
      </w:r>
      <w:r w:rsidRPr="00F31517">
        <w:rPr>
          <w:rFonts w:ascii="Times New Roman" w:hAnsi="Times New Roman"/>
          <w:sz w:val="20"/>
          <w:szCs w:val="20"/>
        </w:rPr>
        <w:t xml:space="preserve">dependerá da apresentação dos seguintes documentos: </w:t>
      </w:r>
      <w:r w:rsidRPr="00F31517">
        <w:rPr>
          <w:rFonts w:ascii="Times New Roman" w:hAnsi="Times New Roman"/>
          <w:b/>
          <w:bCs/>
          <w:i/>
          <w:iCs/>
          <w:sz w:val="20"/>
          <w:szCs w:val="20"/>
        </w:rPr>
        <w:t>(i)</w:t>
      </w:r>
      <w:r w:rsidRPr="00F31517">
        <w:rPr>
          <w:rFonts w:ascii="Times New Roman" w:hAnsi="Times New Roman"/>
          <w:sz w:val="20"/>
          <w:szCs w:val="20"/>
        </w:rPr>
        <w:t xml:space="preserve"> Nota Fiscal contendo a descrição, o valor unitário e total do produto; </w:t>
      </w:r>
      <w:r w:rsidRPr="00F31517">
        <w:rPr>
          <w:rFonts w:ascii="Times New Roman" w:hAnsi="Times New Roman"/>
          <w:b/>
          <w:bCs/>
          <w:i/>
          <w:iCs/>
          <w:sz w:val="20"/>
          <w:szCs w:val="20"/>
        </w:rPr>
        <w:t>(</w:t>
      </w:r>
      <w:proofErr w:type="gramStart"/>
      <w:r w:rsidRPr="00F31517">
        <w:rPr>
          <w:rFonts w:ascii="Times New Roman" w:hAnsi="Times New Roman"/>
          <w:b/>
          <w:bCs/>
          <w:i/>
          <w:iCs/>
          <w:sz w:val="20"/>
          <w:szCs w:val="20"/>
        </w:rPr>
        <w:t>ii</w:t>
      </w:r>
      <w:proofErr w:type="gramEnd"/>
      <w:r w:rsidRPr="00F31517">
        <w:rPr>
          <w:rFonts w:ascii="Times New Roman" w:hAnsi="Times New Roman"/>
          <w:b/>
          <w:bCs/>
          <w:i/>
          <w:iCs/>
          <w:sz w:val="20"/>
          <w:szCs w:val="20"/>
        </w:rPr>
        <w:t>)</w:t>
      </w:r>
      <w:r w:rsidRPr="00F31517">
        <w:rPr>
          <w:rFonts w:ascii="Times New Roman" w:hAnsi="Times New Roman"/>
          <w:sz w:val="20"/>
          <w:szCs w:val="20"/>
        </w:rPr>
        <w:t xml:space="preserve"> certidões de regularidade fiscal, social e trabalhistas atualizadas; </w:t>
      </w:r>
      <w:r w:rsidRPr="00F31517">
        <w:rPr>
          <w:rFonts w:ascii="Times New Roman" w:hAnsi="Times New Roman"/>
          <w:bCs/>
          <w:sz w:val="20"/>
          <w:szCs w:val="20"/>
        </w:rPr>
        <w:t xml:space="preserve">outros documentos, se necessário; </w:t>
      </w:r>
    </w:p>
    <w:p w:rsidR="00C5272D" w:rsidRPr="00F31517" w:rsidRDefault="00C5272D" w:rsidP="00C5272D">
      <w:pPr>
        <w:pStyle w:val="PargrafodaLista"/>
        <w:tabs>
          <w:tab w:val="left" w:pos="647"/>
          <w:tab w:val="left" w:pos="9213"/>
        </w:tabs>
        <w:spacing w:after="0" w:line="312" w:lineRule="auto"/>
        <w:ind w:left="0" w:right="68"/>
        <w:jc w:val="both"/>
        <w:rPr>
          <w:rFonts w:ascii="Times New Roman" w:hAnsi="Times New Roman"/>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13 – OBRIGAÇÕES ESPECIFICAM DAS PARTES</w:t>
            </w:r>
          </w:p>
        </w:tc>
      </w:tr>
    </w:tbl>
    <w:p w:rsidR="00C5272D" w:rsidRPr="00F31517" w:rsidRDefault="00C5272D" w:rsidP="00C5272D">
      <w:pPr>
        <w:tabs>
          <w:tab w:val="left" w:pos="9213"/>
        </w:tabs>
        <w:spacing w:line="312" w:lineRule="auto"/>
        <w:jc w:val="both"/>
        <w:rPr>
          <w:b/>
          <w:bCs/>
          <w:sz w:val="20"/>
          <w:szCs w:val="20"/>
        </w:rPr>
      </w:pPr>
    </w:p>
    <w:p w:rsidR="00C5272D" w:rsidRPr="00F31517" w:rsidRDefault="00C5272D" w:rsidP="00C5272D">
      <w:pPr>
        <w:tabs>
          <w:tab w:val="left" w:pos="9213"/>
        </w:tabs>
        <w:spacing w:line="312" w:lineRule="auto"/>
        <w:jc w:val="both"/>
        <w:rPr>
          <w:b/>
          <w:bCs/>
          <w:sz w:val="20"/>
          <w:szCs w:val="20"/>
        </w:rPr>
      </w:pPr>
      <w:r w:rsidRPr="00F31517">
        <w:rPr>
          <w:b/>
          <w:bCs/>
          <w:sz w:val="20"/>
          <w:szCs w:val="20"/>
        </w:rPr>
        <w:t>13.1. A Administração/Contratante obrigar-se-á:</w:t>
      </w:r>
    </w:p>
    <w:p w:rsidR="00C5272D" w:rsidRPr="00F31517" w:rsidRDefault="00C5272D" w:rsidP="00C5272D">
      <w:pPr>
        <w:spacing w:line="312" w:lineRule="auto"/>
        <w:jc w:val="both"/>
        <w:rPr>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bookmarkStart w:id="7" w:name="_Hlk164407000"/>
      <w:r w:rsidRPr="00F31517">
        <w:rPr>
          <w:rFonts w:ascii="Times New Roman" w:hAnsi="Times New Roman"/>
          <w:bCs/>
          <w:sz w:val="20"/>
          <w:szCs w:val="20"/>
        </w:rPr>
        <w:t>Emitir nota de autorização de fornecimento/requisições dos serviços, conforme especificações do edital e da proposta do contratado;</w:t>
      </w: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r w:rsidRPr="00F31517">
        <w:rPr>
          <w:rFonts w:ascii="Times New Roman" w:hAnsi="Times New Roman"/>
          <w:bCs/>
          <w:sz w:val="20"/>
          <w:szCs w:val="20"/>
        </w:rPr>
        <w:t xml:space="preserve"> </w:t>
      </w:r>
      <w:proofErr w:type="gramStart"/>
      <w:r w:rsidRPr="00F31517">
        <w:rPr>
          <w:rFonts w:ascii="Times New Roman" w:hAnsi="Times New Roman"/>
          <w:bCs/>
          <w:sz w:val="20"/>
          <w:szCs w:val="20"/>
        </w:rPr>
        <w:t>comunicar</w:t>
      </w:r>
      <w:proofErr w:type="gramEnd"/>
      <w:r w:rsidRPr="00F31517">
        <w:rPr>
          <w:rFonts w:ascii="Times New Roman" w:hAnsi="Times New Roman"/>
          <w:bCs/>
          <w:sz w:val="20"/>
          <w:szCs w:val="20"/>
        </w:rPr>
        <w:t xml:space="preserve"> a detentora da ata de registro de preços/contratada toda e quaisquer ocorrências relacionadas aos serviços prestados;</w:t>
      </w: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lastRenderedPageBreak/>
        <w:t>efetuar</w:t>
      </w:r>
      <w:proofErr w:type="gramEnd"/>
      <w:r w:rsidRPr="00F31517">
        <w:rPr>
          <w:rFonts w:ascii="Times New Roman" w:hAnsi="Times New Roman"/>
          <w:bCs/>
          <w:sz w:val="20"/>
          <w:szCs w:val="20"/>
        </w:rPr>
        <w:t xml:space="preserve"> o pagamento de acordo com a forma de pagamento estipulada no Termo de Referência, no Edital, na Ata de Registro de Preços e/ou no Contrato;</w:t>
      </w:r>
    </w:p>
    <w:p w:rsidR="00C5272D" w:rsidRPr="00F31517" w:rsidRDefault="00C5272D" w:rsidP="00C5272D">
      <w:pPr>
        <w:pStyle w:val="PargrafodaLista"/>
        <w:spacing w:after="0" w:line="312" w:lineRule="auto"/>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promover</w:t>
      </w:r>
      <w:proofErr w:type="gramEnd"/>
      <w:r w:rsidRPr="00F31517">
        <w:rPr>
          <w:rFonts w:ascii="Times New Roman" w:hAnsi="Times New Roman"/>
          <w:bCs/>
          <w:sz w:val="20"/>
          <w:szCs w:val="20"/>
        </w:rPr>
        <w:t xml:space="preserve"> o acompanhamento e a fiscalização da prestação dos serviços, sob os aspectos qualitativo e quantitativo, anotando em registro próprio as falhas e solicitando as medidas corretivas;</w:t>
      </w: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rejeitar</w:t>
      </w:r>
      <w:proofErr w:type="gramEnd"/>
      <w:r w:rsidRPr="00F31517">
        <w:rPr>
          <w:rFonts w:ascii="Times New Roman" w:hAnsi="Times New Roman"/>
          <w:bCs/>
          <w:sz w:val="20"/>
          <w:szCs w:val="20"/>
        </w:rPr>
        <w:t>, no todo ou em parte, o objeto entregue pela contratada fora das especificações estipuladas no Edital e seus respectivos anexos;</w:t>
      </w:r>
    </w:p>
    <w:p w:rsidR="00C5272D" w:rsidRPr="00F31517" w:rsidRDefault="00C5272D" w:rsidP="00C5272D">
      <w:pPr>
        <w:pStyle w:val="PargrafodaLista"/>
        <w:spacing w:after="0" w:line="312" w:lineRule="auto"/>
        <w:rPr>
          <w:rFonts w:ascii="Times New Roman" w:hAnsi="Times New Roman"/>
          <w:color w:val="000000"/>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color w:val="000000"/>
          <w:sz w:val="20"/>
          <w:szCs w:val="20"/>
        </w:rPr>
        <w:t>acompanhar</w:t>
      </w:r>
      <w:proofErr w:type="gramEnd"/>
      <w:r w:rsidRPr="00F31517">
        <w:rPr>
          <w:rFonts w:ascii="Times New Roman" w:hAnsi="Times New Roman"/>
          <w:color w:val="000000"/>
          <w:sz w:val="20"/>
          <w:szCs w:val="20"/>
        </w:rPr>
        <w:t xml:space="preserve"> e fiscalizar a contratada e as condições de habilitação e qualificação exigidas no Edital de Licitação, durante toda a execução da ata de registro de preços/contrato, em cumprimento ao disposto no inc. XVI, do art. 92 da Lei 14.133/2021; </w:t>
      </w: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aplicar</w:t>
      </w:r>
      <w:proofErr w:type="gramEnd"/>
      <w:r w:rsidRPr="00F31517">
        <w:rPr>
          <w:rFonts w:ascii="Times New Roman" w:hAnsi="Times New Roman"/>
          <w:bCs/>
          <w:sz w:val="20"/>
          <w:szCs w:val="20"/>
        </w:rPr>
        <w:t xml:space="preserve"> as sanções administrativas, quando se fizerem necessárias;</w:t>
      </w: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prestar</w:t>
      </w:r>
      <w:proofErr w:type="gramEnd"/>
      <w:r w:rsidRPr="00F31517">
        <w:rPr>
          <w:rFonts w:ascii="Times New Roman" w:hAnsi="Times New Roman"/>
          <w:bCs/>
          <w:sz w:val="20"/>
          <w:szCs w:val="20"/>
        </w:rPr>
        <w:t xml:space="preserve"> à contratada informações e esclarecimentos que venham a ser solicitados;</w:t>
      </w:r>
    </w:p>
    <w:p w:rsidR="00C5272D" w:rsidRPr="00F31517" w:rsidRDefault="00C5272D" w:rsidP="00C5272D">
      <w:pPr>
        <w:pStyle w:val="PargrafodaLista"/>
        <w:rPr>
          <w:rFonts w:ascii="Times New Roman" w:hAnsi="Times New Roman"/>
          <w:bCs/>
          <w:sz w:val="20"/>
          <w:szCs w:val="20"/>
        </w:rPr>
      </w:pPr>
    </w:p>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esclarecer</w:t>
      </w:r>
      <w:proofErr w:type="gramEnd"/>
      <w:r w:rsidRPr="00F31517">
        <w:rPr>
          <w:rFonts w:ascii="Times New Roman" w:hAnsi="Times New Roman"/>
          <w:sz w:val="20"/>
          <w:szCs w:val="20"/>
        </w:rPr>
        <w:t xml:space="preserve"> eventuais dúvidas sobre detalhes dos serviços a serem contratados e possíveis interferências que porventura não tenham sido suficientemente esclarecidas ou previstas;</w:t>
      </w:r>
    </w:p>
    <w:p w:rsidR="00C5272D" w:rsidRPr="00F31517" w:rsidRDefault="00C5272D" w:rsidP="00C5272D">
      <w:pPr>
        <w:pStyle w:val="PargrafodaLista"/>
        <w:spacing w:after="0" w:line="312" w:lineRule="auto"/>
        <w:rPr>
          <w:rFonts w:ascii="Times New Roman" w:hAnsi="Times New Roman"/>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notificar</w:t>
      </w:r>
      <w:proofErr w:type="gramEnd"/>
      <w:r w:rsidRPr="00F31517">
        <w:rPr>
          <w:rFonts w:ascii="Times New Roman" w:hAnsi="Times New Roman"/>
          <w:sz w:val="20"/>
          <w:szCs w:val="20"/>
        </w:rPr>
        <w:t>, por escrito, a detentora da ata de registro de preços/contratado a ocorrência de quaisquer imperfeições no curso da execução dos serviços, fixando prazo para a sua correção;</w:t>
      </w:r>
    </w:p>
    <w:p w:rsidR="00C5272D" w:rsidRPr="00F31517" w:rsidRDefault="00C5272D" w:rsidP="00C5272D">
      <w:pPr>
        <w:pStyle w:val="PargrafodaLista"/>
        <w:rPr>
          <w:rFonts w:ascii="Times New Roman" w:hAnsi="Times New Roman"/>
          <w:bCs/>
          <w:sz w:val="20"/>
          <w:szCs w:val="20"/>
        </w:rPr>
      </w:pPr>
    </w:p>
    <w:p w:rsidR="00C5272D" w:rsidRPr="00F31517" w:rsidRDefault="00C5272D" w:rsidP="00C5272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efetivar</w:t>
      </w:r>
      <w:proofErr w:type="gramEnd"/>
      <w:r w:rsidRPr="00F31517">
        <w:rPr>
          <w:rFonts w:ascii="Times New Roman" w:hAnsi="Times New Roman"/>
          <w:sz w:val="20"/>
          <w:szCs w:val="20"/>
        </w:rPr>
        <w:t xml:space="preserve"> o aditamento da ata de registro de preços e/ou contrato quando necessário ou solicitado pela contratada e aprovado pela fiscalização/gestão do contrato;</w:t>
      </w:r>
    </w:p>
    <w:bookmarkEnd w:id="7"/>
    <w:p w:rsidR="00C5272D" w:rsidRPr="00F31517" w:rsidRDefault="00C5272D" w:rsidP="00C5272D">
      <w:pPr>
        <w:pStyle w:val="PargrafodaLista"/>
        <w:tabs>
          <w:tab w:val="left" w:pos="284"/>
        </w:tabs>
        <w:spacing w:after="0" w:line="312" w:lineRule="auto"/>
        <w:ind w:left="0"/>
        <w:jc w:val="both"/>
        <w:rPr>
          <w:rFonts w:ascii="Times New Roman" w:hAnsi="Times New Roman"/>
          <w:bCs/>
          <w:sz w:val="20"/>
          <w:szCs w:val="20"/>
        </w:rPr>
      </w:pPr>
    </w:p>
    <w:p w:rsidR="00C5272D" w:rsidRPr="00F31517" w:rsidRDefault="00C5272D" w:rsidP="00C5272D">
      <w:pPr>
        <w:spacing w:line="312" w:lineRule="auto"/>
        <w:jc w:val="both"/>
        <w:rPr>
          <w:b/>
          <w:bCs/>
          <w:sz w:val="20"/>
          <w:szCs w:val="20"/>
        </w:rPr>
      </w:pPr>
      <w:r w:rsidRPr="00F31517">
        <w:rPr>
          <w:b/>
          <w:bCs/>
          <w:sz w:val="20"/>
          <w:szCs w:val="20"/>
        </w:rPr>
        <w:t>13.2. A empresa vencedora do certame Compromissária /contratada obrigar-se-á:</w:t>
      </w:r>
    </w:p>
    <w:p w:rsidR="00C5272D" w:rsidRPr="00F31517" w:rsidRDefault="00C5272D" w:rsidP="00C5272D">
      <w:pPr>
        <w:spacing w:line="312" w:lineRule="auto"/>
        <w:jc w:val="both"/>
        <w:rPr>
          <w:b/>
          <w:bCs/>
          <w:i/>
          <w:iCs/>
          <w:sz w:val="20"/>
          <w:szCs w:val="20"/>
          <w:highlight w:val="green"/>
          <w:u w:val="single"/>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 xml:space="preserve">a) </w:t>
      </w:r>
      <w:r w:rsidRPr="00F31517">
        <w:rPr>
          <w:sz w:val="20"/>
          <w:szCs w:val="20"/>
        </w:rPr>
        <w:t>Realizar o fornecimento dos produtos de acordo com as exigências e especificações, contidas no Edital e seus respectivos anexos;</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b)</w:t>
      </w:r>
      <w:r w:rsidRPr="00F31517">
        <w:rPr>
          <w:sz w:val="20"/>
          <w:szCs w:val="20"/>
        </w:rPr>
        <w:t xml:space="preserve"> Cumprir fielmente o objeto da contratação, de forma que os materiais sejam entregues no prazo estabelecido.</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c)</w:t>
      </w:r>
      <w:r w:rsidRPr="00F31517">
        <w:rPr>
          <w:sz w:val="20"/>
          <w:szCs w:val="20"/>
        </w:rPr>
        <w:t xml:space="preserve"> Realizar a entrega dos materiais conforme especificações mínimas descritas no TR e na marca/modelo ofertados.</w:t>
      </w:r>
    </w:p>
    <w:p w:rsidR="00C5272D" w:rsidRPr="00F31517" w:rsidRDefault="00C5272D" w:rsidP="00C5272D">
      <w:pPr>
        <w:autoSpaceDE w:val="0"/>
        <w:autoSpaceDN w:val="0"/>
        <w:adjustRightInd w:val="0"/>
        <w:spacing w:line="312" w:lineRule="auto"/>
        <w:jc w:val="both"/>
        <w:rPr>
          <w:sz w:val="20"/>
          <w:szCs w:val="20"/>
        </w:rPr>
      </w:pPr>
    </w:p>
    <w:p w:rsidR="00C5272D" w:rsidRPr="00F31517" w:rsidRDefault="00C5272D" w:rsidP="00C5272D">
      <w:pPr>
        <w:autoSpaceDE w:val="0"/>
        <w:autoSpaceDN w:val="0"/>
        <w:adjustRightInd w:val="0"/>
        <w:spacing w:line="312" w:lineRule="auto"/>
        <w:jc w:val="both"/>
        <w:rPr>
          <w:b/>
          <w:bCs/>
          <w:sz w:val="20"/>
          <w:szCs w:val="20"/>
        </w:rPr>
      </w:pPr>
      <w:r w:rsidRPr="00F31517">
        <w:rPr>
          <w:b/>
          <w:bCs/>
          <w:sz w:val="20"/>
          <w:szCs w:val="20"/>
        </w:rPr>
        <w:lastRenderedPageBreak/>
        <w:t>d)</w:t>
      </w:r>
      <w:r w:rsidRPr="00F31517">
        <w:rPr>
          <w:sz w:val="20"/>
          <w:szCs w:val="20"/>
        </w:rPr>
        <w:t xml:space="preserve"> Responsabilizar-se integralmente pela entrega dos materiais nos locais indicados pela Administração.</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e)</w:t>
      </w:r>
      <w:r w:rsidRPr="00F31517">
        <w:rPr>
          <w:sz w:val="20"/>
          <w:szCs w:val="20"/>
        </w:rPr>
        <w:t xml:space="preserve"> Responder, integral e exclusivamente por todos os danos e prejuízos de qualquer natureza causados direta ou indiretamente, por seus empregados, representantes ou prepostos aos materiais, decorrentes de sua culpa ou dolo na execução do objeto, não excluindo ou reduzindo essa responsabilidade da fiscalização ou acompanhamento pela Câmara de vereadores do Município de </w:t>
      </w:r>
      <w:proofErr w:type="spellStart"/>
      <w:r w:rsidRPr="00F31517">
        <w:rPr>
          <w:sz w:val="20"/>
          <w:szCs w:val="20"/>
        </w:rPr>
        <w:t>Pocrane</w:t>
      </w:r>
      <w:proofErr w:type="spellEnd"/>
      <w:r w:rsidRPr="00F31517">
        <w:rPr>
          <w:sz w:val="20"/>
          <w:szCs w:val="20"/>
        </w:rPr>
        <w:t xml:space="preserve"> - MG.</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f)</w:t>
      </w:r>
      <w:r w:rsidRPr="00F31517">
        <w:rPr>
          <w:sz w:val="20"/>
          <w:szCs w:val="20"/>
        </w:rPr>
        <w:t xml:space="preserve"> Comunicar imediatamente a Câmara do Município de </w:t>
      </w:r>
      <w:proofErr w:type="spellStart"/>
      <w:r w:rsidRPr="00F31517">
        <w:rPr>
          <w:sz w:val="20"/>
          <w:szCs w:val="20"/>
        </w:rPr>
        <w:t>Pocrane</w:t>
      </w:r>
      <w:proofErr w:type="spellEnd"/>
      <w:r w:rsidRPr="00F31517">
        <w:rPr>
          <w:sz w:val="20"/>
          <w:szCs w:val="20"/>
        </w:rPr>
        <w:t>/MG qualquer irregularidade ou dificuldade que impossibilite a execução do objeto contratado.</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 xml:space="preserve">g) </w:t>
      </w:r>
      <w:r w:rsidRPr="00F31517">
        <w:rPr>
          <w:sz w:val="20"/>
          <w:szCs w:val="20"/>
        </w:rPr>
        <w:t>Fornecer números telefônicos, endereços de e-mail ou outros meios igualmente eficazes, para contato da Câmara de vereadores</w:t>
      </w:r>
      <w:proofErr w:type="gramStart"/>
      <w:r w:rsidRPr="00F31517">
        <w:rPr>
          <w:sz w:val="20"/>
          <w:szCs w:val="20"/>
        </w:rPr>
        <w:t xml:space="preserve">  </w:t>
      </w:r>
      <w:proofErr w:type="gramEnd"/>
      <w:r w:rsidRPr="00F31517">
        <w:rPr>
          <w:sz w:val="20"/>
          <w:szCs w:val="20"/>
        </w:rPr>
        <w:t xml:space="preserve">do Município de </w:t>
      </w:r>
      <w:proofErr w:type="spellStart"/>
      <w:r w:rsidRPr="00F31517">
        <w:rPr>
          <w:sz w:val="20"/>
          <w:szCs w:val="20"/>
        </w:rPr>
        <w:t>Pocrane</w:t>
      </w:r>
      <w:proofErr w:type="spellEnd"/>
      <w:r w:rsidRPr="00F31517">
        <w:rPr>
          <w:sz w:val="20"/>
          <w:szCs w:val="20"/>
        </w:rPr>
        <w:t xml:space="preserve"> com a licitante.</w:t>
      </w:r>
    </w:p>
    <w:p w:rsidR="00C5272D" w:rsidRPr="00F31517" w:rsidRDefault="00C5272D" w:rsidP="00C5272D">
      <w:pPr>
        <w:autoSpaceDE w:val="0"/>
        <w:autoSpaceDN w:val="0"/>
        <w:adjustRightInd w:val="0"/>
        <w:spacing w:line="312" w:lineRule="auto"/>
        <w:jc w:val="both"/>
        <w:rPr>
          <w:b/>
          <w:bCs/>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h)</w:t>
      </w:r>
      <w:r w:rsidRPr="00F31517">
        <w:rPr>
          <w:sz w:val="20"/>
          <w:szCs w:val="20"/>
        </w:rPr>
        <w:t xml:space="preserve"> Assegurar e facilitar o acompanhamento e a fiscalização da execução contratual.</w:t>
      </w:r>
    </w:p>
    <w:p w:rsidR="00C5272D" w:rsidRPr="00F31517" w:rsidRDefault="00C5272D" w:rsidP="00C5272D">
      <w:pPr>
        <w:autoSpaceDE w:val="0"/>
        <w:autoSpaceDN w:val="0"/>
        <w:adjustRightInd w:val="0"/>
        <w:spacing w:line="312" w:lineRule="auto"/>
        <w:jc w:val="both"/>
        <w:rPr>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i)</w:t>
      </w:r>
      <w:r w:rsidRPr="00F31517">
        <w:rPr>
          <w:sz w:val="20"/>
          <w:szCs w:val="20"/>
        </w:rPr>
        <w:t xml:space="preserve"> Manter, durante a vigência do contrato, em compatibilidade com as obrigações assumidas, todas as condições de habilitação e qualificação exigidas na licitação, devendo comunicar a Câmara de </w:t>
      </w:r>
      <w:proofErr w:type="spellStart"/>
      <w:r w:rsidRPr="00F31517">
        <w:rPr>
          <w:sz w:val="20"/>
          <w:szCs w:val="20"/>
        </w:rPr>
        <w:t>Pocrane</w:t>
      </w:r>
      <w:proofErr w:type="spellEnd"/>
      <w:r w:rsidRPr="00F31517">
        <w:rPr>
          <w:sz w:val="20"/>
          <w:szCs w:val="20"/>
        </w:rPr>
        <w:t>, imediatamente, qualquer alteração que possa comprometer a continuidade da contratação, bem como substituir os documentos com prazo de validade expirado.</w:t>
      </w:r>
    </w:p>
    <w:p w:rsidR="00C5272D" w:rsidRPr="00F31517" w:rsidRDefault="00C5272D" w:rsidP="00C5272D">
      <w:pPr>
        <w:autoSpaceDE w:val="0"/>
        <w:autoSpaceDN w:val="0"/>
        <w:adjustRightInd w:val="0"/>
        <w:spacing w:line="312" w:lineRule="auto"/>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14 – DAS INFRAÇÕES E SANÇÕES ADMINISTRAIVAS</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ind w:right="68"/>
        <w:jc w:val="both"/>
        <w:rPr>
          <w:color w:val="000000"/>
          <w:sz w:val="20"/>
          <w:szCs w:val="20"/>
        </w:rPr>
      </w:pPr>
      <w:r w:rsidRPr="00F31517">
        <w:rPr>
          <w:b/>
          <w:bCs/>
          <w:sz w:val="20"/>
          <w:szCs w:val="20"/>
        </w:rPr>
        <w:t>14.1.</w:t>
      </w:r>
      <w:r w:rsidRPr="00F31517">
        <w:rPr>
          <w:sz w:val="20"/>
          <w:szCs w:val="20"/>
        </w:rPr>
        <w:t xml:space="preserve"> </w:t>
      </w:r>
      <w:r w:rsidRPr="00F31517">
        <w:rPr>
          <w:color w:val="000000"/>
          <w:sz w:val="20"/>
          <w:szCs w:val="20"/>
        </w:rPr>
        <w:t>O licitante ou o contratado será responsabilizado administrativamente pelas seguintes infrações</w:t>
      </w:r>
      <w:bookmarkStart w:id="8" w:name="art155i"/>
      <w:bookmarkEnd w:id="8"/>
      <w:r w:rsidRPr="00F31517">
        <w:rPr>
          <w:color w:val="000000"/>
          <w:sz w:val="20"/>
          <w:szCs w:val="20"/>
        </w:rPr>
        <w:t>:</w:t>
      </w:r>
    </w:p>
    <w:p w:rsidR="00C5272D" w:rsidRPr="00F31517" w:rsidRDefault="00C5272D" w:rsidP="00C5272D">
      <w:pPr>
        <w:tabs>
          <w:tab w:val="left" w:pos="9213"/>
        </w:tabs>
        <w:spacing w:line="312" w:lineRule="auto"/>
        <w:ind w:right="68"/>
        <w:jc w:val="both"/>
        <w:rPr>
          <w:color w:val="000000"/>
          <w:sz w:val="20"/>
          <w:szCs w:val="20"/>
        </w:rPr>
      </w:pPr>
    </w:p>
    <w:p w:rsidR="00C5272D" w:rsidRPr="00F31517" w:rsidRDefault="00C5272D" w:rsidP="00C5272D">
      <w:pPr>
        <w:tabs>
          <w:tab w:val="left" w:pos="9213"/>
        </w:tabs>
        <w:spacing w:line="312" w:lineRule="auto"/>
        <w:ind w:right="68"/>
        <w:jc w:val="both"/>
        <w:rPr>
          <w:color w:val="000000"/>
          <w:sz w:val="20"/>
          <w:szCs w:val="20"/>
        </w:rPr>
      </w:pPr>
      <w:r w:rsidRPr="00F31517">
        <w:rPr>
          <w:color w:val="000000"/>
          <w:sz w:val="20"/>
          <w:szCs w:val="20"/>
        </w:rPr>
        <w:t>I - dar causa à inexecução parcial do contrato;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9" w:name="art155ii"/>
      <w:bookmarkEnd w:id="9"/>
      <w:r w:rsidRPr="00F31517">
        <w:rPr>
          <w:color w:val="000000"/>
          <w:sz w:val="20"/>
          <w:szCs w:val="20"/>
        </w:rPr>
        <w:t>II - dar causa à inexecução parcial do contrato que cause grave dano à Administração, ao funcionamento dos serviços públicos ou ao interesse coletivo;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0" w:name="art155iii"/>
      <w:bookmarkEnd w:id="10"/>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dar causa à inexecução total do contrato;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1" w:name="art155iv"/>
      <w:bookmarkEnd w:id="11"/>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lastRenderedPageBreak/>
        <w:t>IV - deixar de entregar a documentação exigida para o certame;</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2" w:name="art155v"/>
      <w:bookmarkEnd w:id="12"/>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 - não manter a proposta, salvo em decorrência de fato superveniente devidamente justificado;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3" w:name="art155vi"/>
      <w:bookmarkEnd w:id="13"/>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 - não celebrar o contrato ou não entregar a documentação exigida para a contratação, quando convocado dentro do prazo de validade de sua proposta;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4" w:name="art155vii"/>
      <w:bookmarkEnd w:id="14"/>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 - ensejar o retardamento da execução ou da entrega do objeto da licitação sem motivo justificado;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5" w:name="art155viii"/>
      <w:bookmarkEnd w:id="15"/>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VIII - apresentar declaração ou documentação falsa exigida para o certame ou prestar declaração falsa durante a licitação ou a execução do contrato;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6" w:name="art155ix"/>
      <w:bookmarkEnd w:id="16"/>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IX - fraudar a licitação ou praticar ato fraudulento na execução do contrato;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7" w:name="art155x"/>
      <w:bookmarkEnd w:id="17"/>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 - comportar-se de modo inidôneo ou cometer fraude de qualquer natureza;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8" w:name="art155xi"/>
      <w:bookmarkEnd w:id="18"/>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XI - praticar atos ilícitos com vistas a frustrar os objetivos da licitação;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19" w:name="art155xii"/>
      <w:bookmarkEnd w:id="19"/>
    </w:p>
    <w:p w:rsidR="00C5272D" w:rsidRPr="00F31517" w:rsidRDefault="00C5272D" w:rsidP="00C5272D">
      <w:pPr>
        <w:pStyle w:val="NormalWeb"/>
        <w:tabs>
          <w:tab w:val="left" w:pos="9213"/>
        </w:tabs>
        <w:spacing w:before="0" w:beforeAutospacing="0" w:after="0" w:afterAutospacing="0" w:line="312" w:lineRule="auto"/>
        <w:jc w:val="both"/>
        <w:rPr>
          <w:sz w:val="20"/>
          <w:szCs w:val="20"/>
        </w:rPr>
      </w:pPr>
      <w:r w:rsidRPr="00F31517">
        <w:rPr>
          <w:sz w:val="20"/>
          <w:szCs w:val="20"/>
        </w:rPr>
        <w:t>XII - praticar ato lesivo previsto no art. 5º, da Lei nº 12.846, de 1º de agosto de 2013.</w:t>
      </w:r>
    </w:p>
    <w:p w:rsidR="00C5272D" w:rsidRPr="00F31517" w:rsidRDefault="00C5272D" w:rsidP="00C5272D">
      <w:pPr>
        <w:pStyle w:val="NormalWeb"/>
        <w:tabs>
          <w:tab w:val="left" w:pos="9213"/>
        </w:tabs>
        <w:spacing w:before="0" w:beforeAutospacing="0" w:after="0" w:afterAutospacing="0" w:line="312" w:lineRule="auto"/>
        <w:jc w:val="both"/>
        <w:rPr>
          <w:b/>
          <w:bCs/>
          <w:sz w:val="20"/>
          <w:szCs w:val="20"/>
        </w:rPr>
      </w:pPr>
    </w:p>
    <w:p w:rsidR="00C5272D" w:rsidRPr="00F31517" w:rsidRDefault="00C5272D" w:rsidP="00C5272D">
      <w:pPr>
        <w:pStyle w:val="NormalWeb"/>
        <w:tabs>
          <w:tab w:val="left" w:pos="9213"/>
        </w:tabs>
        <w:spacing w:before="0" w:beforeAutospacing="0" w:after="0" w:afterAutospacing="0" w:line="312" w:lineRule="auto"/>
        <w:jc w:val="both"/>
        <w:rPr>
          <w:sz w:val="20"/>
          <w:szCs w:val="20"/>
        </w:rPr>
      </w:pPr>
      <w:r w:rsidRPr="00F31517">
        <w:rPr>
          <w:b/>
          <w:bCs/>
          <w:sz w:val="20"/>
          <w:szCs w:val="20"/>
        </w:rPr>
        <w:t>14.2.</w:t>
      </w:r>
      <w:r w:rsidRPr="00F31517">
        <w:rPr>
          <w:sz w:val="20"/>
          <w:szCs w:val="20"/>
        </w:rPr>
        <w:t xml:space="preserve"> Serão </w:t>
      </w:r>
      <w:proofErr w:type="gramStart"/>
      <w:r w:rsidRPr="00F31517">
        <w:rPr>
          <w:sz w:val="20"/>
          <w:szCs w:val="20"/>
        </w:rPr>
        <w:t>aplicadas ao licitante ou contratado que incorrer nas infrações acima descritas</w:t>
      </w:r>
      <w:proofErr w:type="gramEnd"/>
      <w:r w:rsidRPr="00F31517">
        <w:rPr>
          <w:sz w:val="20"/>
          <w:szCs w:val="20"/>
        </w:rPr>
        <w:t xml:space="preserve"> as seguintes sanções: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 - advertência;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0" w:name="art156ii"/>
      <w:bookmarkEnd w:id="20"/>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multa;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1" w:name="art156iii"/>
      <w:bookmarkEnd w:id="21"/>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impedimento de licitar e contratar;</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2" w:name="art156iv"/>
      <w:bookmarkEnd w:id="22"/>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declaração de inidoneidade para licitar ou contratar.</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3" w:name="art156§1"/>
      <w:bookmarkEnd w:id="23"/>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14.3.</w:t>
      </w:r>
      <w:r w:rsidRPr="00F31517">
        <w:rPr>
          <w:color w:val="000000"/>
          <w:sz w:val="20"/>
          <w:szCs w:val="20"/>
        </w:rPr>
        <w:t xml:space="preserve"> Na aplicação das sanções serão considerados: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4" w:name="art156§1i"/>
      <w:bookmarkEnd w:id="24"/>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 - a natureza e a gravidade da infração cometida;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5" w:name="art156§1ii"/>
      <w:bookmarkEnd w:id="25"/>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as peculiaridades do caso concreto;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6" w:name="art156§1iii"/>
      <w:bookmarkEnd w:id="26"/>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as circunstâncias agravantes ou atenuantes;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7" w:name="art156§1iv"/>
      <w:bookmarkEnd w:id="27"/>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os danos que dela provierem para a Administração Pública;</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28" w:name="art156§1v"/>
      <w:bookmarkEnd w:id="28"/>
      <w:r w:rsidRPr="00F31517">
        <w:rPr>
          <w:color w:val="000000"/>
          <w:sz w:val="20"/>
          <w:szCs w:val="20"/>
        </w:rPr>
        <w:t>V - a implantação ou o aperfeiçoamento de programa de integridade, conforme normas e orientações dos órgãos de controle.</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14.4.</w:t>
      </w:r>
      <w:r w:rsidRPr="00F31517">
        <w:rPr>
          <w:color w:val="000000"/>
          <w:sz w:val="20"/>
          <w:szCs w:val="20"/>
        </w:rPr>
        <w:t xml:space="preserve"> A sanção prevista no inciso 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exclusivamente pela infração administrativa prevista no inciso I do item 14.1 deste edital, quando não se justificar a imposição de penalidade mais grave.</w:t>
      </w:r>
      <w:bookmarkStart w:id="29" w:name="art156§3"/>
      <w:bookmarkEnd w:id="29"/>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14.5.</w:t>
      </w:r>
      <w:r w:rsidRPr="00F31517">
        <w:rPr>
          <w:color w:val="000000"/>
          <w:sz w:val="20"/>
          <w:szCs w:val="20"/>
        </w:rPr>
        <w:t xml:space="preserve"> A sanção prevista no inciso II do item 14.2 deste instrumento contratual, será calculada na forma do edital ou do contrato, não poderá ser inferior a 0,5% (cinco décimos por cento) nem superior a 30% (trinta por cento) do valor do contrato licitado e será aplicada ao responsável por qualquer das infrações administrativas previstas no </w:t>
      </w:r>
      <w:hyperlink r:id="rId8" w:anchor="art155" w:history="1">
        <w:r w:rsidRPr="00F31517">
          <w:rPr>
            <w:rStyle w:val="Hyperlink"/>
            <w:rFonts w:eastAsiaTheme="majorEastAsia"/>
            <w:color w:val="000000"/>
            <w:sz w:val="20"/>
            <w:szCs w:val="20"/>
          </w:rPr>
          <w:t>art. 155, da Lei nº 14.133/2021</w:t>
        </w:r>
      </w:hyperlink>
      <w:r w:rsidRPr="00F31517">
        <w:rPr>
          <w:color w:val="000000"/>
          <w:sz w:val="20"/>
          <w:szCs w:val="20"/>
        </w:rPr>
        <w:t>.</w:t>
      </w:r>
      <w:bookmarkStart w:id="30" w:name="art156§4"/>
      <w:bookmarkEnd w:id="30"/>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14.6.</w:t>
      </w:r>
      <w:r w:rsidRPr="00F31517">
        <w:rPr>
          <w:color w:val="000000"/>
          <w:sz w:val="20"/>
          <w:szCs w:val="20"/>
        </w:rPr>
        <w:t xml:space="preserve"> A sanção prevista no inciso III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ao responsável pelas infrações administrativas previstas nos </w:t>
      </w:r>
      <w:hyperlink r:id="rId9" w:anchor="art155ii" w:history="1">
        <w:r w:rsidRPr="00F31517">
          <w:rPr>
            <w:rStyle w:val="Hyperlink"/>
            <w:rFonts w:eastAsiaTheme="majorEastAsia"/>
            <w:color w:val="000000"/>
            <w:sz w:val="20"/>
            <w:szCs w:val="20"/>
          </w:rPr>
          <w:t>incisos II, III, IV, V, VI e VII do item 14.1 do edital e art.  do art. 155 da Lei nº 14.133/2021,</w:t>
        </w:r>
      </w:hyperlink>
      <w:r w:rsidRPr="00F31517">
        <w:rPr>
          <w:color w:val="000000"/>
          <w:sz w:val="20"/>
          <w:szCs w:val="20"/>
        </w:rPr>
        <w:t xml:space="preserve"> quando não se justificar a imposição de penalidade mais grave, e impedirá o responsável de licitar ou contratar no âmbito da Administração Pública direta e indireta do Município de </w:t>
      </w:r>
      <w:proofErr w:type="spellStart"/>
      <w:r w:rsidRPr="00F31517">
        <w:rPr>
          <w:color w:val="000000"/>
          <w:sz w:val="20"/>
          <w:szCs w:val="20"/>
        </w:rPr>
        <w:t>Pocrane</w:t>
      </w:r>
      <w:proofErr w:type="spellEnd"/>
      <w:r w:rsidRPr="00F31517">
        <w:rPr>
          <w:color w:val="000000"/>
          <w:sz w:val="20"/>
          <w:szCs w:val="20"/>
        </w:rPr>
        <w:t>/MG, pelo prazo máximo de 3 (três) anos.</w:t>
      </w:r>
      <w:bookmarkStart w:id="31" w:name="art156§5"/>
      <w:bookmarkEnd w:id="31"/>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14.7.</w:t>
      </w:r>
      <w:r w:rsidRPr="00F31517">
        <w:rPr>
          <w:color w:val="000000"/>
          <w:sz w:val="20"/>
          <w:szCs w:val="20"/>
        </w:rPr>
        <w:t xml:space="preserve"> A sanção prevista no inciso IV, do item 14.2, deste instrumento contratual, será aplicada ao responsável pelas infrações administrativas previstas nos </w:t>
      </w:r>
      <w:hyperlink r:id="rId10" w:anchor="art155viii" w:history="1">
        <w:r w:rsidRPr="00F31517">
          <w:rPr>
            <w:rStyle w:val="Hyperlink"/>
            <w:rFonts w:eastAsiaTheme="majorEastAsia"/>
            <w:color w:val="000000"/>
            <w:sz w:val="20"/>
            <w:szCs w:val="20"/>
          </w:rPr>
          <w:t>incisos VIII, IX, X, XI e XII do item 14.1 e do art. 155 da Lei</w:t>
        </w:r>
      </w:hyperlink>
      <w:r w:rsidRPr="00F31517">
        <w:rPr>
          <w:color w:val="000000"/>
          <w:sz w:val="20"/>
          <w:szCs w:val="20"/>
        </w:rPr>
        <w:t xml:space="preserve"> nº 14.133/2021, bem como pelas infrações administrativas previstas nos incisos II, III, IV, V, VI e VII do item 14.1, que justifiquem a imposição de penalidade mais grave que a sanção referida no item 14.6 e § 4º do art. 155, e impedirá o responsável de licitar ou contratar no âmbito da Administração Pública direta e indireta de todos os entes federativos, pelo prazo mínimo de </w:t>
      </w:r>
      <w:proofErr w:type="gramStart"/>
      <w:r w:rsidRPr="00F31517">
        <w:rPr>
          <w:color w:val="000000"/>
          <w:sz w:val="20"/>
          <w:szCs w:val="20"/>
        </w:rPr>
        <w:t>3</w:t>
      </w:r>
      <w:proofErr w:type="gramEnd"/>
      <w:r w:rsidRPr="00F31517">
        <w:rPr>
          <w:color w:val="000000"/>
          <w:sz w:val="20"/>
          <w:szCs w:val="20"/>
        </w:rPr>
        <w:t xml:space="preserve"> (três) anos e máximo de 6 (seis) anos.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14.8.</w:t>
      </w:r>
      <w:r w:rsidRPr="00F31517">
        <w:rPr>
          <w:color w:val="000000"/>
          <w:sz w:val="20"/>
          <w:szCs w:val="20"/>
        </w:rPr>
        <w:t xml:space="preserve"> Além das sanções acima descritas, a Administração poderá aplicar multa moratória de 1% (um por cento) por dia de atraso injustificado sobre o valor da parcela inadimplida, até o limite de 30 (trinta) dias; </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14.9.</w:t>
      </w:r>
      <w:r w:rsidRPr="00F31517">
        <w:rPr>
          <w:color w:val="000000"/>
          <w:sz w:val="20"/>
          <w:szCs w:val="20"/>
        </w:rPr>
        <w:t xml:space="preserve"> Ultrapassado o prazo de 30 (trinta) dias de atraso, fica autorizado </w:t>
      </w:r>
      <w:proofErr w:type="gramStart"/>
      <w:r w:rsidRPr="00F31517">
        <w:rPr>
          <w:color w:val="000000"/>
          <w:sz w:val="20"/>
          <w:szCs w:val="20"/>
        </w:rPr>
        <w:t>à</w:t>
      </w:r>
      <w:proofErr w:type="gramEnd"/>
      <w:r w:rsidRPr="00F31517">
        <w:rPr>
          <w:color w:val="000000"/>
          <w:sz w:val="20"/>
          <w:szCs w:val="20"/>
        </w:rPr>
        <w:t xml:space="preserve"> contratante a rescisão contratual por culpa da contratada, convertendo-se a multa em compensatória de 30% (trinta por cento) sobre o valor total do contrato.</w:t>
      </w:r>
    </w:p>
    <w:p w:rsidR="00C5272D" w:rsidRPr="00F31517" w:rsidRDefault="00C5272D" w:rsidP="00C5272D">
      <w:pPr>
        <w:tabs>
          <w:tab w:val="left" w:pos="9213"/>
        </w:tabs>
        <w:spacing w:line="312" w:lineRule="auto"/>
        <w:ind w:right="68"/>
        <w:jc w:val="both"/>
        <w:rPr>
          <w:b/>
          <w:bCs/>
          <w:sz w:val="20"/>
          <w:szCs w:val="20"/>
        </w:rPr>
      </w:pPr>
    </w:p>
    <w:p w:rsidR="00C5272D" w:rsidRPr="00F31517" w:rsidRDefault="00C5272D" w:rsidP="00C5272D">
      <w:pPr>
        <w:tabs>
          <w:tab w:val="left" w:pos="9213"/>
        </w:tabs>
        <w:spacing w:line="312" w:lineRule="auto"/>
        <w:ind w:right="68"/>
        <w:jc w:val="both"/>
        <w:rPr>
          <w:color w:val="000000"/>
          <w:sz w:val="20"/>
          <w:szCs w:val="20"/>
        </w:rPr>
      </w:pPr>
      <w:r w:rsidRPr="00F31517">
        <w:rPr>
          <w:b/>
          <w:bCs/>
          <w:color w:val="000000"/>
          <w:sz w:val="20"/>
          <w:szCs w:val="20"/>
        </w:rPr>
        <w:t>14.10.</w:t>
      </w:r>
      <w:r w:rsidRPr="00F31517">
        <w:rPr>
          <w:color w:val="000000"/>
          <w:sz w:val="20"/>
          <w:szCs w:val="20"/>
        </w:rPr>
        <w:t xml:space="preserve"> A sanção estabelecida no inciso IV do item 14.2 deste Termo de Referência será precedida de análise jurídica e observará as seguintes regras:</w:t>
      </w:r>
    </w:p>
    <w:p w:rsidR="00C5272D" w:rsidRPr="00F31517" w:rsidRDefault="00C5272D" w:rsidP="00C5272D">
      <w:pPr>
        <w:tabs>
          <w:tab w:val="left" w:pos="9213"/>
        </w:tabs>
        <w:spacing w:line="312" w:lineRule="auto"/>
        <w:ind w:right="68"/>
        <w:jc w:val="both"/>
        <w:rPr>
          <w:color w:val="000000"/>
          <w:sz w:val="20"/>
          <w:szCs w:val="20"/>
        </w:rPr>
      </w:pPr>
    </w:p>
    <w:p w:rsidR="00C5272D" w:rsidRPr="00F31517" w:rsidRDefault="00C5272D" w:rsidP="00C5272D">
      <w:pPr>
        <w:tabs>
          <w:tab w:val="left" w:pos="9213"/>
        </w:tabs>
        <w:spacing w:line="312" w:lineRule="auto"/>
        <w:ind w:right="68"/>
        <w:jc w:val="both"/>
        <w:rPr>
          <w:color w:val="000000"/>
          <w:sz w:val="20"/>
          <w:szCs w:val="20"/>
        </w:rPr>
      </w:pPr>
      <w:r w:rsidRPr="00F31517">
        <w:rPr>
          <w:color w:val="000000"/>
          <w:sz w:val="20"/>
          <w:szCs w:val="20"/>
        </w:rPr>
        <w:t>I - quando aplicada por órgão do Poder Legislativo, será de competência exclusiva da Presidente da Câmara Municipal a responsabilidade pela gestão do contrato;</w:t>
      </w:r>
    </w:p>
    <w:p w:rsidR="00C5272D" w:rsidRPr="00F31517" w:rsidRDefault="00C5272D" w:rsidP="00C5272D">
      <w:pPr>
        <w:tabs>
          <w:tab w:val="left" w:pos="9213"/>
        </w:tabs>
        <w:spacing w:line="312" w:lineRule="auto"/>
        <w:ind w:right="68"/>
        <w:jc w:val="both"/>
        <w:rPr>
          <w:color w:val="000000"/>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14.11.</w:t>
      </w:r>
      <w:r w:rsidRPr="00F31517">
        <w:rPr>
          <w:sz w:val="20"/>
          <w:szCs w:val="20"/>
        </w:rPr>
        <w:t xml:space="preserve"> As sanções previstas nos incisos I, III e IV do item 14.2. </w:t>
      </w:r>
      <w:proofErr w:type="gramStart"/>
      <w:r w:rsidRPr="00F31517">
        <w:rPr>
          <w:sz w:val="20"/>
          <w:szCs w:val="20"/>
        </w:rPr>
        <w:t>deste</w:t>
      </w:r>
      <w:proofErr w:type="gramEnd"/>
      <w:r w:rsidRPr="00F31517">
        <w:rPr>
          <w:sz w:val="20"/>
          <w:szCs w:val="20"/>
        </w:rPr>
        <w:t xml:space="preserve"> contrato, poderão ser aplicadas cumulativamente com a prevista no inciso II do mesmo item.</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14.12.</w:t>
      </w:r>
      <w:r w:rsidRPr="00F31517">
        <w:rPr>
          <w:sz w:val="20"/>
          <w:szCs w:val="2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14.13.</w:t>
      </w:r>
      <w:r w:rsidRPr="00F31517">
        <w:rPr>
          <w:sz w:val="20"/>
          <w:szCs w:val="20"/>
        </w:rPr>
        <w:t xml:space="preserve"> A aplicação das sanções previstas no item 14.2 deste contrato, não exclui, em hipótese alguma, a obrigação de reparação integral do dano causado à Administração Pública.</w:t>
      </w:r>
    </w:p>
    <w:p w:rsidR="00C5272D" w:rsidRPr="00F31517" w:rsidRDefault="00C5272D" w:rsidP="00C5272D">
      <w:pPr>
        <w:tabs>
          <w:tab w:val="left" w:pos="9213"/>
        </w:tabs>
        <w:spacing w:line="312" w:lineRule="auto"/>
        <w:jc w:val="both"/>
        <w:rPr>
          <w:b/>
          <w:bCs/>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14.14.</w:t>
      </w:r>
      <w:r w:rsidRPr="00F31517">
        <w:rPr>
          <w:sz w:val="20"/>
          <w:szCs w:val="20"/>
        </w:rPr>
        <w:t xml:space="preserve"> Na aplicação da sanção prevista no inciso II do item 14.2. </w:t>
      </w:r>
      <w:proofErr w:type="gramStart"/>
      <w:r w:rsidRPr="00F31517">
        <w:rPr>
          <w:sz w:val="20"/>
          <w:szCs w:val="20"/>
        </w:rPr>
        <w:t>deste</w:t>
      </w:r>
      <w:proofErr w:type="gramEnd"/>
      <w:r w:rsidRPr="00F31517">
        <w:rPr>
          <w:sz w:val="20"/>
          <w:szCs w:val="20"/>
        </w:rPr>
        <w:t xml:space="preserve"> contrato, será facultada a defesa do interessado no prazo de 15 (quinze) dias úteis, contado da data de sua intimação.</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14.15.</w:t>
      </w:r>
      <w:r w:rsidRPr="00F31517">
        <w:rPr>
          <w:sz w:val="20"/>
          <w:szCs w:val="20"/>
        </w:rPr>
        <w:t xml:space="preserve"> A aplicação das sanções previstas nos incisos III e IV do item 14.2 deste contrato, será procedida de instauração de processo de responsabilização, a ser conduzido por comissão composta de </w:t>
      </w:r>
      <w:proofErr w:type="gramStart"/>
      <w:r w:rsidRPr="00F31517">
        <w:rPr>
          <w:sz w:val="20"/>
          <w:szCs w:val="20"/>
        </w:rPr>
        <w:t>2</w:t>
      </w:r>
      <w:proofErr w:type="gramEnd"/>
      <w:r w:rsidRPr="00F31517">
        <w:rPr>
          <w:sz w:val="20"/>
          <w:szCs w:val="20"/>
        </w:rPr>
        <w:t xml:space="preserve"> (dois) ou mais servidores, que avaliará fatos e circunstâncias conhecidos e intimará o contratado para, no prazo de 10 (dez) dias úteis, contado da data de intimação, apresentar defesa escrita e especificar as provas que pretenda produzir. </w:t>
      </w: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p>
    <w:p w:rsidR="00C5272D" w:rsidRPr="00F31517" w:rsidRDefault="00C5272D" w:rsidP="00C5272D">
      <w:pPr>
        <w:tabs>
          <w:tab w:val="left" w:pos="9213"/>
        </w:tabs>
        <w:autoSpaceDE w:val="0"/>
        <w:autoSpaceDN w:val="0"/>
        <w:adjustRightInd w:val="0"/>
        <w:spacing w:line="312" w:lineRule="auto"/>
        <w:jc w:val="both"/>
        <w:rPr>
          <w:color w:val="000000"/>
          <w:sz w:val="20"/>
          <w:szCs w:val="20"/>
        </w:rPr>
      </w:pPr>
      <w:r w:rsidRPr="00F31517">
        <w:rPr>
          <w:b/>
          <w:bCs/>
          <w:color w:val="000000"/>
          <w:sz w:val="20"/>
          <w:szCs w:val="20"/>
        </w:rPr>
        <w:t>14.16.</w:t>
      </w:r>
      <w:r w:rsidRPr="00F31517">
        <w:rPr>
          <w:color w:val="000000"/>
          <w:sz w:val="20"/>
          <w:szCs w:val="20"/>
        </w:rPr>
        <w:t xml:space="preserve"> Os atos previstos como infrações administrativas na Lei nº 14.133, de 2021, ou em outras leis da Administração Pública que também sejam tipificados como atos lesivos na Lei nº 12.846, de 2013, serão apurados e julgados conjuntamente nos mesmos autos, observados o rito procedimental e autoridade </w:t>
      </w:r>
      <w:proofErr w:type="gramStart"/>
      <w:r w:rsidRPr="00F31517">
        <w:rPr>
          <w:color w:val="000000"/>
          <w:sz w:val="20"/>
          <w:szCs w:val="20"/>
        </w:rPr>
        <w:t>competente definidos</w:t>
      </w:r>
      <w:proofErr w:type="gramEnd"/>
      <w:r w:rsidRPr="00F31517">
        <w:rPr>
          <w:color w:val="000000"/>
          <w:sz w:val="20"/>
          <w:szCs w:val="20"/>
        </w:rPr>
        <w:t xml:space="preserve"> art. 159, da referida lei. </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15 – DAS ALTERAÇÕES CONTRATUAIS</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tabs>
          <w:tab w:val="left" w:pos="9213"/>
        </w:tabs>
        <w:spacing w:line="312" w:lineRule="auto"/>
        <w:jc w:val="both"/>
        <w:rPr>
          <w:color w:val="000000"/>
          <w:sz w:val="20"/>
          <w:szCs w:val="20"/>
        </w:rPr>
      </w:pPr>
      <w:r w:rsidRPr="00F31517">
        <w:rPr>
          <w:b/>
          <w:bCs/>
          <w:sz w:val="20"/>
          <w:szCs w:val="20"/>
        </w:rPr>
        <w:t>15.1.</w:t>
      </w:r>
      <w:r w:rsidRPr="00F31517">
        <w:rPr>
          <w:sz w:val="20"/>
          <w:szCs w:val="20"/>
        </w:rPr>
        <w:t xml:space="preserve"> </w:t>
      </w:r>
      <w:r w:rsidRPr="00F31517">
        <w:rPr>
          <w:color w:val="000000"/>
          <w:sz w:val="20"/>
          <w:szCs w:val="20"/>
        </w:rPr>
        <w:t>O instrumento contratual</w:t>
      </w:r>
      <w:proofErr w:type="gramStart"/>
      <w:r w:rsidRPr="00F31517">
        <w:rPr>
          <w:color w:val="000000"/>
          <w:sz w:val="20"/>
          <w:szCs w:val="20"/>
        </w:rPr>
        <w:t>, poderá</w:t>
      </w:r>
      <w:proofErr w:type="gramEnd"/>
      <w:r w:rsidRPr="00F31517">
        <w:rPr>
          <w:color w:val="000000"/>
          <w:sz w:val="20"/>
          <w:szCs w:val="20"/>
        </w:rPr>
        <w:t xml:space="preserve"> ser alterado, com as devidas justificativas, nos seguintes casos:</w:t>
      </w:r>
    </w:p>
    <w:p w:rsidR="00C5272D" w:rsidRPr="00F31517" w:rsidRDefault="00C5272D" w:rsidP="00C5272D">
      <w:pPr>
        <w:pStyle w:val="NormalWeb"/>
        <w:tabs>
          <w:tab w:val="left" w:pos="9213"/>
        </w:tabs>
        <w:spacing w:before="0" w:beforeAutospacing="0" w:after="0" w:afterAutospacing="0" w:line="312" w:lineRule="auto"/>
        <w:jc w:val="both"/>
        <w:rPr>
          <w:b/>
          <w:bCs/>
          <w:color w:val="000000"/>
          <w:sz w:val="20"/>
          <w:szCs w:val="20"/>
        </w:rPr>
      </w:pPr>
      <w:bookmarkStart w:id="32" w:name="art124i"/>
      <w:bookmarkEnd w:id="32"/>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 -</w:t>
      </w:r>
      <w:r w:rsidRPr="00F31517">
        <w:rPr>
          <w:color w:val="000000"/>
          <w:sz w:val="20"/>
          <w:szCs w:val="20"/>
        </w:rPr>
        <w:t xml:space="preserve"> Unilateralmente pela Administração: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33" w:name="art124ia"/>
      <w:bookmarkEnd w:id="33"/>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houver modificação do projeto ou das especificações, para melhor adequação técnica a seus objetivos;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34" w:name="art124ib"/>
      <w:bookmarkEnd w:id="34"/>
      <w:r w:rsidRPr="00F31517">
        <w:rPr>
          <w:b/>
          <w:bCs/>
          <w:color w:val="000000"/>
          <w:sz w:val="20"/>
          <w:szCs w:val="20"/>
        </w:rPr>
        <w:t>b)</w:t>
      </w:r>
      <w:r w:rsidRPr="00F31517">
        <w:rPr>
          <w:color w:val="000000"/>
          <w:sz w:val="20"/>
          <w:szCs w:val="20"/>
        </w:rPr>
        <w:t xml:space="preserve"> Quando for necessária a modificação do valor contratual em decorrência de acréscimo ou diminuição quantitativa de seu objeto, nos limites permitidos por esta Lei;</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35" w:name="art124ii"/>
      <w:bookmarkEnd w:id="35"/>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II -</w:t>
      </w:r>
      <w:r w:rsidRPr="00F31517">
        <w:rPr>
          <w:color w:val="000000"/>
          <w:sz w:val="20"/>
          <w:szCs w:val="20"/>
        </w:rPr>
        <w:t xml:space="preserve"> Por acordo entre as partes:</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36" w:name="art124iia"/>
      <w:bookmarkEnd w:id="36"/>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conveniente </w:t>
      </w:r>
      <w:proofErr w:type="gramStart"/>
      <w:r w:rsidRPr="00F31517">
        <w:rPr>
          <w:color w:val="000000"/>
          <w:sz w:val="20"/>
          <w:szCs w:val="20"/>
        </w:rPr>
        <w:t>a</w:t>
      </w:r>
      <w:proofErr w:type="gramEnd"/>
      <w:r w:rsidRPr="00F31517">
        <w:rPr>
          <w:color w:val="000000"/>
          <w:sz w:val="20"/>
          <w:szCs w:val="20"/>
        </w:rPr>
        <w:t xml:space="preserve"> substituição da garantia de execução;</w:t>
      </w:r>
    </w:p>
    <w:p w:rsidR="00C5272D" w:rsidRPr="00F31517" w:rsidRDefault="00C5272D" w:rsidP="00C5272D">
      <w:pPr>
        <w:pStyle w:val="NormalWeb"/>
        <w:tabs>
          <w:tab w:val="left" w:pos="9213"/>
        </w:tabs>
        <w:spacing w:before="0" w:beforeAutospacing="0" w:after="0" w:afterAutospacing="0" w:line="312" w:lineRule="auto"/>
        <w:jc w:val="both"/>
        <w:rPr>
          <w:b/>
          <w:bCs/>
          <w:color w:val="000000"/>
          <w:sz w:val="20"/>
          <w:szCs w:val="20"/>
        </w:rPr>
      </w:pPr>
      <w:bookmarkStart w:id="37" w:name="art124iib"/>
      <w:bookmarkEnd w:id="37"/>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do regime de execução da obra ou do serviço, em face de verificação técnica da inaplicabilidade dos termos contratuais originários;</w:t>
      </w:r>
    </w:p>
    <w:p w:rsidR="00C5272D" w:rsidRPr="00F31517" w:rsidRDefault="00C5272D" w:rsidP="00C5272D">
      <w:pPr>
        <w:pStyle w:val="NormalWeb"/>
        <w:tabs>
          <w:tab w:val="left" w:pos="9213"/>
        </w:tabs>
        <w:spacing w:before="0" w:beforeAutospacing="0" w:after="0" w:afterAutospacing="0" w:line="312" w:lineRule="auto"/>
        <w:jc w:val="both"/>
        <w:rPr>
          <w:b/>
          <w:bCs/>
          <w:color w:val="000000"/>
          <w:sz w:val="20"/>
          <w:szCs w:val="20"/>
        </w:rPr>
      </w:pPr>
      <w:bookmarkStart w:id="38" w:name="art124iic"/>
      <w:bookmarkEnd w:id="38"/>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c)</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da forma de pagamento por imposição de circunstâncias supervenientes, mantido o valor inicial atualizado e vedada a antecipação do pagamento em relação ao cronograma financeiro fixado sem a correspondente contraprestação da execução de obra ou serviço;</w:t>
      </w:r>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bookmarkStart w:id="39" w:name="art124iid"/>
      <w:bookmarkEnd w:id="39"/>
    </w:p>
    <w:p w:rsidR="00C5272D" w:rsidRPr="00F31517" w:rsidRDefault="00C5272D" w:rsidP="00C5272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d)</w:t>
      </w:r>
      <w:r w:rsidRPr="00F31517">
        <w:rPr>
          <w:color w:val="000000"/>
          <w:sz w:val="20"/>
          <w:szCs w:val="20"/>
        </w:rPr>
        <w:t xml:space="preserve"> Para restabelecer o equilíbrio econômico-financeiro inicial da ata de registro de preços ou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bookmarkStart w:id="40" w:name="_Hlk67157620"/>
      <w:r w:rsidRPr="00F31517">
        <w:rPr>
          <w:b/>
          <w:bCs/>
          <w:sz w:val="20"/>
          <w:szCs w:val="20"/>
        </w:rPr>
        <w:t xml:space="preserve">15.2. </w:t>
      </w:r>
      <w:r w:rsidRPr="00F31517">
        <w:rPr>
          <w:sz w:val="20"/>
          <w:szCs w:val="20"/>
        </w:rPr>
        <w:t xml:space="preserve">O valor dos serviços objeto da ata ou do contrato poderá ser reajustado/corrigido anualmente mediante requerimento da contratada ou de ofício, </w:t>
      </w:r>
      <w:proofErr w:type="gramStart"/>
      <w:r w:rsidRPr="00F31517">
        <w:rPr>
          <w:sz w:val="20"/>
          <w:szCs w:val="20"/>
        </w:rPr>
        <w:t>após</w:t>
      </w:r>
      <w:proofErr w:type="gramEnd"/>
      <w:r w:rsidRPr="00F31517">
        <w:rPr>
          <w:sz w:val="20"/>
          <w:szCs w:val="20"/>
        </w:rPr>
        <w:t xml:space="preserve"> decorridos 12 (doze) meses da contratação, contado a partir da data limite do orçamento estimado e será utilizado para fins reajustamento de preços o Índice Nacional de Preços ao Consumidor – INPC, desde que a contratada não tenha dado causa para o atraso na execução do objeto. </w:t>
      </w:r>
    </w:p>
    <w:bookmarkEnd w:id="40"/>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15.3.</w:t>
      </w:r>
      <w:r w:rsidRPr="00F31517">
        <w:rPr>
          <w:sz w:val="20"/>
          <w:szCs w:val="20"/>
        </w:rPr>
        <w:t xml:space="preserve"> Após a aplicação do reajuste nos termos deste documento, o novo valor da parcela ou saldo contratual terá vigência e passará a ser praticado, pelo próximo período de 01 (um) ano, sem reajuste adicional e, assim, sucessivamente, durante a existência jurídica do contrato.</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15.4.</w:t>
      </w:r>
      <w:r w:rsidRPr="00F31517">
        <w:rPr>
          <w:sz w:val="20"/>
          <w:szCs w:val="20"/>
        </w:rPr>
        <w:t xml:space="preserve"> Ocorrendo o desequilíbrio econômico-financeiro do contrato, poderá ser restabelecida a relação que as partes pactuaram inicialmente, nos termos do Art. 124, Inciso II, Alínea “d”, da Lei 14.133/2021, mediante comprovação documental e requerimento expresso do contratado.</w:t>
      </w: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sz w:val="20"/>
          <w:szCs w:val="20"/>
        </w:rPr>
      </w:pP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sz w:val="20"/>
          <w:szCs w:val="20"/>
        </w:rPr>
        <w:t>15.4.1.</w:t>
      </w:r>
      <w:r w:rsidRPr="00F31517">
        <w:rPr>
          <w:rFonts w:ascii="Times New Roman" w:hAnsi="Times New Roman"/>
          <w:sz w:val="20"/>
          <w:szCs w:val="20"/>
        </w:rPr>
        <w:t xml:space="preserve"> Para fins de </w:t>
      </w:r>
      <w:r w:rsidRPr="00F31517">
        <w:rPr>
          <w:rFonts w:ascii="Times New Roman" w:hAnsi="Times New Roman"/>
          <w:color w:val="000000"/>
          <w:sz w:val="20"/>
          <w:szCs w:val="20"/>
        </w:rPr>
        <w:t xml:space="preserve">concessão do reequilíbrio/revisão dos preços, o interessado deverá formular pedido dirigido a Autoridade Superior, mediante requerimento protocolado, no prazo máximo de até 10 (dez) dias, contados da data da ocorrência do fato motivador do desequilíbrio, devidamente fundamentado, e acompanhado dos seguintes documentos: </w:t>
      </w: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 -</w:t>
      </w:r>
      <w:r w:rsidRPr="00F31517">
        <w:rPr>
          <w:rFonts w:ascii="Times New Roman" w:hAnsi="Times New Roman"/>
          <w:color w:val="000000"/>
          <w:sz w:val="20"/>
          <w:szCs w:val="20"/>
        </w:rPr>
        <w:t xml:space="preserve"> Planilha de composição do preço original e do novo preço, com os mesmos elementos formadores dos preços originalmente contratados, devidamente assinada sobre carimbo da empresa; </w:t>
      </w: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II -</w:t>
      </w:r>
      <w:r w:rsidRPr="00F31517">
        <w:rPr>
          <w:rFonts w:ascii="Times New Roman" w:hAnsi="Times New Roman"/>
          <w:color w:val="000000"/>
          <w:sz w:val="20"/>
          <w:szCs w:val="20"/>
        </w:rPr>
        <w:t xml:space="preserve"> Cópia da(s) Nota(s) </w:t>
      </w:r>
      <w:proofErr w:type="gramStart"/>
      <w:r w:rsidRPr="00F31517">
        <w:rPr>
          <w:rFonts w:ascii="Times New Roman" w:hAnsi="Times New Roman"/>
          <w:color w:val="000000"/>
          <w:sz w:val="20"/>
          <w:szCs w:val="20"/>
        </w:rPr>
        <w:t>Fiscal(</w:t>
      </w:r>
      <w:proofErr w:type="gramEnd"/>
      <w:r w:rsidRPr="00F31517">
        <w:rPr>
          <w:rFonts w:ascii="Times New Roman" w:hAnsi="Times New Roman"/>
          <w:color w:val="000000"/>
          <w:sz w:val="20"/>
          <w:szCs w:val="20"/>
        </w:rPr>
        <w:t xml:space="preserve">is) dos elementos formadores do preço original e do novo preço. </w:t>
      </w: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color w:val="000000"/>
          <w:sz w:val="20"/>
          <w:szCs w:val="20"/>
        </w:rPr>
      </w:pPr>
    </w:p>
    <w:p w:rsidR="00C5272D" w:rsidRPr="00F31517" w:rsidRDefault="00C5272D" w:rsidP="00C5272D">
      <w:pPr>
        <w:pStyle w:val="PargrafodaLista"/>
        <w:tabs>
          <w:tab w:val="left" w:pos="710"/>
          <w:tab w:val="left" w:pos="9213"/>
        </w:tabs>
        <w:spacing w:after="0" w:line="312" w:lineRule="auto"/>
        <w:ind w:left="0" w:right="68"/>
        <w:jc w:val="both"/>
        <w:rPr>
          <w:rFonts w:ascii="Times New Roman" w:hAnsi="Times New Roman"/>
          <w:sz w:val="20"/>
          <w:szCs w:val="20"/>
        </w:rPr>
      </w:pPr>
      <w:r w:rsidRPr="00F31517">
        <w:rPr>
          <w:rFonts w:ascii="Times New Roman" w:hAnsi="Times New Roman"/>
          <w:b/>
          <w:bCs/>
          <w:color w:val="000000"/>
          <w:sz w:val="20"/>
          <w:szCs w:val="20"/>
        </w:rPr>
        <w:t>III-</w:t>
      </w:r>
      <w:r w:rsidRPr="00F31517">
        <w:rPr>
          <w:rFonts w:ascii="Times New Roman" w:hAnsi="Times New Roman"/>
          <w:color w:val="000000"/>
          <w:sz w:val="20"/>
          <w:szCs w:val="20"/>
        </w:rPr>
        <w:t xml:space="preserve"> Outros documentos hábeis e legais que possam demonstrar o desequilíbrio econômico-financeiro.</w:t>
      </w:r>
    </w:p>
    <w:p w:rsidR="00C5272D" w:rsidRPr="00F31517" w:rsidRDefault="00C5272D" w:rsidP="00C5272D">
      <w:pPr>
        <w:pStyle w:val="Default"/>
        <w:tabs>
          <w:tab w:val="left" w:pos="9213"/>
        </w:tabs>
        <w:spacing w:line="312" w:lineRule="auto"/>
        <w:jc w:val="both"/>
        <w:rPr>
          <w:b/>
          <w:bCs/>
          <w:sz w:val="20"/>
          <w:szCs w:val="20"/>
        </w:rPr>
      </w:pPr>
    </w:p>
    <w:p w:rsidR="00C5272D" w:rsidRPr="00F31517" w:rsidRDefault="00C5272D" w:rsidP="00C5272D">
      <w:pPr>
        <w:pStyle w:val="Default"/>
        <w:tabs>
          <w:tab w:val="left" w:pos="9213"/>
        </w:tabs>
        <w:spacing w:line="312" w:lineRule="auto"/>
        <w:jc w:val="both"/>
        <w:rPr>
          <w:sz w:val="20"/>
          <w:szCs w:val="20"/>
        </w:rPr>
      </w:pPr>
      <w:r w:rsidRPr="00F31517">
        <w:rPr>
          <w:b/>
          <w:bCs/>
          <w:sz w:val="20"/>
          <w:szCs w:val="20"/>
        </w:rPr>
        <w:t>15.5.</w:t>
      </w:r>
      <w:r w:rsidRPr="00F31517">
        <w:rPr>
          <w:sz w:val="20"/>
          <w:szCs w:val="20"/>
        </w:rPr>
        <w:t xml:space="preserve">  Enquanto não ocorrer a revisão dos preços, o contratado deverá executar as obras/serviços de continuada e pelo preço inicial contratado, devendo, contudo, a Administração decidir sobre o requerimento, no prazo máximo de 10 (dez) dias úteis. </w:t>
      </w:r>
    </w:p>
    <w:p w:rsidR="00C5272D" w:rsidRPr="00F31517" w:rsidRDefault="00C5272D" w:rsidP="00C5272D">
      <w:pPr>
        <w:tabs>
          <w:tab w:val="left" w:pos="9213"/>
        </w:tabs>
        <w:spacing w:line="312" w:lineRule="auto"/>
        <w:jc w:val="both"/>
        <w:rPr>
          <w:b/>
          <w:sz w:val="20"/>
          <w:szCs w:val="20"/>
        </w:rPr>
      </w:pPr>
    </w:p>
    <w:p w:rsidR="00C5272D" w:rsidRPr="00F31517" w:rsidRDefault="00C5272D" w:rsidP="00C5272D">
      <w:pPr>
        <w:tabs>
          <w:tab w:val="left" w:pos="9213"/>
        </w:tabs>
        <w:spacing w:line="312" w:lineRule="auto"/>
        <w:jc w:val="both"/>
        <w:rPr>
          <w:sz w:val="20"/>
          <w:szCs w:val="20"/>
        </w:rPr>
      </w:pPr>
      <w:r w:rsidRPr="00F31517">
        <w:rPr>
          <w:b/>
          <w:sz w:val="20"/>
          <w:szCs w:val="20"/>
        </w:rPr>
        <w:t>15.6.</w:t>
      </w:r>
      <w:r w:rsidRPr="00F31517">
        <w:rPr>
          <w:sz w:val="20"/>
          <w:szCs w:val="20"/>
        </w:rPr>
        <w:t xml:space="preserve"> Comprovada a redução dos preços praticados no mercado nas mesmas condições da ata de registro de preços e/ou contrato e, definido o novo preço máximo a ser pago pela Administração, a contratada será convocada </w:t>
      </w:r>
      <w:proofErr w:type="gramStart"/>
      <w:r w:rsidRPr="00F31517">
        <w:rPr>
          <w:sz w:val="20"/>
          <w:szCs w:val="20"/>
        </w:rPr>
        <w:t>pelo Câmara</w:t>
      </w:r>
      <w:proofErr w:type="gramEnd"/>
      <w:r w:rsidRPr="00F31517">
        <w:rPr>
          <w:sz w:val="20"/>
          <w:szCs w:val="20"/>
        </w:rPr>
        <w:t xml:space="preserve"> de Vereadores do Município de </w:t>
      </w:r>
      <w:proofErr w:type="spellStart"/>
      <w:r w:rsidRPr="00F31517">
        <w:rPr>
          <w:sz w:val="20"/>
          <w:szCs w:val="20"/>
        </w:rPr>
        <w:t>Pocrane</w:t>
      </w:r>
      <w:proofErr w:type="spellEnd"/>
      <w:r w:rsidRPr="00F31517">
        <w:rPr>
          <w:sz w:val="20"/>
          <w:szCs w:val="20"/>
        </w:rPr>
        <w:t>/MG, para a alteração, por aditamento, do preço contratado, sendo que o novo preço fixado será válido a partir da publicação.</w:t>
      </w:r>
    </w:p>
    <w:p w:rsidR="00C5272D" w:rsidRPr="00F31517" w:rsidRDefault="00C5272D" w:rsidP="00C5272D">
      <w:pPr>
        <w:tabs>
          <w:tab w:val="left" w:pos="9213"/>
        </w:tabs>
        <w:spacing w:line="312" w:lineRule="auto"/>
        <w:jc w:val="both"/>
        <w:rPr>
          <w:sz w:val="20"/>
          <w:szCs w:val="20"/>
        </w:rPr>
      </w:pPr>
    </w:p>
    <w:p w:rsidR="00C5272D" w:rsidRPr="00F31517" w:rsidRDefault="00C5272D" w:rsidP="00C5272D">
      <w:pPr>
        <w:tabs>
          <w:tab w:val="left" w:pos="9213"/>
        </w:tabs>
        <w:spacing w:line="312" w:lineRule="auto"/>
        <w:jc w:val="both"/>
        <w:rPr>
          <w:sz w:val="20"/>
          <w:szCs w:val="20"/>
        </w:rPr>
      </w:pPr>
      <w:r w:rsidRPr="00F31517">
        <w:rPr>
          <w:b/>
          <w:bCs/>
          <w:sz w:val="20"/>
          <w:szCs w:val="20"/>
        </w:rPr>
        <w:t>15.7.</w:t>
      </w:r>
      <w:r w:rsidRPr="00F31517">
        <w:rPr>
          <w:sz w:val="20"/>
          <w:szCs w:val="20"/>
        </w:rPr>
        <w:t xml:space="preserve"> Nas alterações unilaterais a que se refere o </w:t>
      </w:r>
      <w:hyperlink r:id="rId11" w:anchor="art124i" w:history="1">
        <w:r w:rsidRPr="00F31517">
          <w:rPr>
            <w:rStyle w:val="Hyperlink"/>
            <w:color w:val="auto"/>
            <w:sz w:val="20"/>
            <w:szCs w:val="20"/>
          </w:rPr>
          <w:t>inciso I, do caput do art. 124, da Lei</w:t>
        </w:r>
      </w:hyperlink>
      <w:r w:rsidRPr="00F31517">
        <w:rPr>
          <w:sz w:val="20"/>
          <w:szCs w:val="20"/>
        </w:rPr>
        <w:t xml:space="preserve"> nº 14.1333/2021 e o disposto neste edital, o contratado será obrigado a aceitar, nas mesmas condições contratuais, acréscimos ou supressões de até 25% (vinte e cinco por cento) do valor inicial atualizado do contrato.</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16 – ESTIMATIVA DO VALOR DA CONTRATAÇÃO</w:t>
            </w:r>
            <w:proofErr w:type="gramEnd"/>
          </w:p>
        </w:tc>
      </w:tr>
    </w:tbl>
    <w:p w:rsidR="00C5272D" w:rsidRPr="00F31517" w:rsidRDefault="00C5272D" w:rsidP="00C5272D">
      <w:pPr>
        <w:tabs>
          <w:tab w:val="left" w:pos="9213"/>
        </w:tabs>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sz w:val="20"/>
          <w:szCs w:val="20"/>
        </w:rPr>
        <w:t xml:space="preserve">16.1. </w:t>
      </w:r>
      <w:r w:rsidRPr="00F31517">
        <w:rPr>
          <w:sz w:val="20"/>
          <w:szCs w:val="20"/>
        </w:rPr>
        <w:t xml:space="preserve">O valor global estimado da contratação é de </w:t>
      </w:r>
      <w:r w:rsidRPr="00F31517">
        <w:rPr>
          <w:b/>
          <w:bCs/>
          <w:sz w:val="20"/>
          <w:szCs w:val="20"/>
        </w:rPr>
        <w:t>R$</w:t>
      </w:r>
      <w:r w:rsidRPr="00F31517">
        <w:rPr>
          <w:rFonts w:asciiTheme="majorHAnsi" w:hAnsiTheme="majorHAnsi"/>
          <w:sz w:val="20"/>
          <w:szCs w:val="20"/>
        </w:rPr>
        <w:t>: 51.668,45 (Cinquenta e um mil e seiscentos e sessenta e oito reais e quarenta e cinco centavos)</w:t>
      </w:r>
      <w:r w:rsidRPr="00F31517">
        <w:rPr>
          <w:b/>
          <w:bCs/>
          <w:sz w:val="20"/>
          <w:szCs w:val="20"/>
        </w:rPr>
        <w:t>,</w:t>
      </w:r>
      <w:r w:rsidRPr="00F31517">
        <w:rPr>
          <w:sz w:val="20"/>
          <w:szCs w:val="20"/>
        </w:rPr>
        <w:t xml:space="preserve"> incluindo todos os custos diretos e indiretos para fornecimento do objeto deste Termo de Referência, conforme pesquisas de </w:t>
      </w:r>
      <w:proofErr w:type="gramStart"/>
      <w:r w:rsidRPr="00F31517">
        <w:rPr>
          <w:sz w:val="20"/>
          <w:szCs w:val="20"/>
        </w:rPr>
        <w:t>preços efetuadas em bancos de preços do PNCP</w:t>
      </w:r>
      <w:proofErr w:type="gramEnd"/>
      <w:r w:rsidRPr="00F31517">
        <w:rPr>
          <w:sz w:val="20"/>
          <w:szCs w:val="20"/>
        </w:rPr>
        <w:t>.</w:t>
      </w:r>
    </w:p>
    <w:p w:rsidR="00C5272D" w:rsidRPr="00F31517" w:rsidRDefault="00C5272D" w:rsidP="00C5272D">
      <w:pPr>
        <w:tabs>
          <w:tab w:val="left" w:pos="9213"/>
        </w:tabs>
        <w:autoSpaceDE w:val="0"/>
        <w:autoSpaceDN w:val="0"/>
        <w:adjustRightInd w:val="0"/>
        <w:spacing w:line="312" w:lineRule="auto"/>
        <w:jc w:val="both"/>
        <w:rPr>
          <w:sz w:val="20"/>
          <w:szCs w:val="20"/>
        </w:rPr>
      </w:pPr>
    </w:p>
    <w:p w:rsidR="00C5272D" w:rsidRPr="00F31517" w:rsidRDefault="00C5272D" w:rsidP="00C5272D">
      <w:pPr>
        <w:tabs>
          <w:tab w:val="left" w:pos="9213"/>
        </w:tabs>
        <w:autoSpaceDE w:val="0"/>
        <w:autoSpaceDN w:val="0"/>
        <w:adjustRightInd w:val="0"/>
        <w:spacing w:line="312" w:lineRule="auto"/>
        <w:jc w:val="both"/>
        <w:rPr>
          <w:sz w:val="20"/>
          <w:szCs w:val="20"/>
        </w:rPr>
      </w:pPr>
      <w:r w:rsidRPr="00F31517">
        <w:rPr>
          <w:b/>
          <w:bCs/>
          <w:sz w:val="20"/>
          <w:szCs w:val="20"/>
        </w:rPr>
        <w:t xml:space="preserve">16.2. </w:t>
      </w:r>
      <w:r w:rsidRPr="00F31517">
        <w:rPr>
          <w:color w:val="000000"/>
          <w:sz w:val="20"/>
          <w:szCs w:val="20"/>
        </w:rPr>
        <w:t>O preço proposto será de exclusiva responsabilidade do licitante, não lhe assistindo o direito de pleitear qualquer alteração, sob a alegação de erro, omissão ou qualquer outro pretexto, estando inclusos todos os custos operacionais, encargos previdenciários, trabalhistas, tributários, comerciais e quaisquer outros que incidam direta ou indiretamente na execução do objeto.</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17 – ADEQUAÇÃO</w:t>
            </w:r>
            <w:proofErr w:type="gramEnd"/>
            <w:r w:rsidRPr="00F31517">
              <w:rPr>
                <w:rFonts w:eastAsia="Calibri"/>
                <w:b/>
                <w:bCs/>
                <w:i/>
                <w:iCs/>
                <w:sz w:val="20"/>
                <w:szCs w:val="20"/>
              </w:rPr>
              <w:t xml:space="preserve"> ORÇAMENTÁRIA</w:t>
            </w:r>
          </w:p>
        </w:tc>
      </w:tr>
    </w:tbl>
    <w:p w:rsidR="00C5272D" w:rsidRPr="00F31517" w:rsidRDefault="00C5272D" w:rsidP="00C5272D">
      <w:pPr>
        <w:tabs>
          <w:tab w:val="left" w:pos="9213"/>
        </w:tabs>
        <w:spacing w:line="312" w:lineRule="auto"/>
        <w:jc w:val="both"/>
        <w:rPr>
          <w:b/>
          <w:bCs/>
          <w:i/>
          <w:iCs/>
          <w:sz w:val="20"/>
          <w:szCs w:val="20"/>
          <w:u w:val="single"/>
        </w:rPr>
      </w:pPr>
    </w:p>
    <w:p w:rsidR="00C5272D" w:rsidRPr="00F31517" w:rsidRDefault="00C5272D" w:rsidP="00C5272D">
      <w:pPr>
        <w:pStyle w:val="PargrafodaLista"/>
        <w:tabs>
          <w:tab w:val="left" w:pos="599"/>
        </w:tabs>
        <w:spacing w:after="0" w:line="312" w:lineRule="auto"/>
        <w:ind w:left="0" w:right="68"/>
        <w:jc w:val="both"/>
        <w:rPr>
          <w:rFonts w:ascii="Times New Roman" w:hAnsi="Times New Roman"/>
          <w:sz w:val="20"/>
          <w:szCs w:val="20"/>
        </w:rPr>
      </w:pPr>
      <w:r w:rsidRPr="00F31517">
        <w:rPr>
          <w:rFonts w:ascii="Times New Roman" w:hAnsi="Times New Roman"/>
          <w:b/>
          <w:bCs/>
          <w:sz w:val="20"/>
          <w:szCs w:val="20"/>
        </w:rPr>
        <w:lastRenderedPageBreak/>
        <w:t>17.1.</w:t>
      </w:r>
      <w:r w:rsidRPr="00F31517">
        <w:rPr>
          <w:rFonts w:ascii="Times New Roman" w:hAnsi="Times New Roman"/>
          <w:sz w:val="20"/>
          <w:szCs w:val="20"/>
        </w:rPr>
        <w:t xml:space="preserve"> As despesas decorrentes da contratação estão consignadas na LOA - Lei Orçamentária Anual da Câmara do Município de </w:t>
      </w:r>
      <w:proofErr w:type="spellStart"/>
      <w:r w:rsidRPr="00F31517">
        <w:rPr>
          <w:rFonts w:ascii="Times New Roman" w:hAnsi="Times New Roman"/>
          <w:sz w:val="20"/>
          <w:szCs w:val="20"/>
        </w:rPr>
        <w:t>Pocrane</w:t>
      </w:r>
      <w:proofErr w:type="spellEnd"/>
      <w:r w:rsidRPr="00F31517">
        <w:rPr>
          <w:rFonts w:ascii="Times New Roman" w:hAnsi="Times New Roman"/>
          <w:sz w:val="20"/>
          <w:szCs w:val="20"/>
        </w:rPr>
        <w:t xml:space="preserve"> – MG</w:t>
      </w:r>
      <w:proofErr w:type="gramStart"/>
      <w:r w:rsidRPr="00F31517">
        <w:rPr>
          <w:rFonts w:ascii="Times New Roman" w:hAnsi="Times New Roman"/>
          <w:sz w:val="20"/>
          <w:szCs w:val="20"/>
        </w:rPr>
        <w:t xml:space="preserve">  </w:t>
      </w:r>
      <w:proofErr w:type="gramEnd"/>
      <w:r w:rsidRPr="00F31517">
        <w:rPr>
          <w:rFonts w:ascii="Times New Roman" w:hAnsi="Times New Roman"/>
          <w:sz w:val="20"/>
          <w:szCs w:val="20"/>
        </w:rPr>
        <w:t xml:space="preserve">– Exercício de 2025, asseguradas na seguinte dotação orçamentária: </w:t>
      </w:r>
    </w:p>
    <w:p w:rsidR="00C5272D" w:rsidRPr="00F31517" w:rsidRDefault="00C5272D" w:rsidP="00C5272D">
      <w:pPr>
        <w:pStyle w:val="PargrafodaLista"/>
        <w:tabs>
          <w:tab w:val="left" w:pos="599"/>
        </w:tabs>
        <w:spacing w:after="0" w:line="312" w:lineRule="auto"/>
        <w:ind w:left="0" w:right="68"/>
        <w:jc w:val="both"/>
        <w:rPr>
          <w:rFonts w:ascii="Times New Roman" w:hAnsi="Times New Roman"/>
          <w:sz w:val="20"/>
          <w:szCs w:val="20"/>
        </w:rPr>
      </w:pPr>
    </w:p>
    <w:p w:rsidR="00C5272D" w:rsidRPr="00F31517" w:rsidRDefault="00C5272D" w:rsidP="00C5272D">
      <w:pPr>
        <w:spacing w:line="312" w:lineRule="auto"/>
        <w:rPr>
          <w:sz w:val="20"/>
          <w:szCs w:val="20"/>
        </w:rPr>
      </w:pPr>
      <w:r w:rsidRPr="00F31517">
        <w:rPr>
          <w:rFonts w:eastAsia="SimSun"/>
          <w:sz w:val="20"/>
          <w:szCs w:val="20"/>
          <w:lang w:val="en-US" w:eastAsia="zh-CN"/>
        </w:rPr>
        <w:t xml:space="preserve">01.031.0001.2002- 3.3.90.30.00 – </w:t>
      </w:r>
      <w:proofErr w:type="spellStart"/>
      <w:r w:rsidRPr="00F31517">
        <w:rPr>
          <w:rFonts w:eastAsia="SimSun"/>
          <w:sz w:val="20"/>
          <w:szCs w:val="20"/>
          <w:lang w:val="en-US" w:eastAsia="zh-CN"/>
        </w:rPr>
        <w:t>Ficha</w:t>
      </w:r>
      <w:proofErr w:type="spellEnd"/>
      <w:r w:rsidRPr="00F31517">
        <w:rPr>
          <w:rFonts w:eastAsia="SimSun"/>
          <w:sz w:val="20"/>
          <w:szCs w:val="20"/>
          <w:lang w:val="en-US" w:eastAsia="zh-CN"/>
        </w:rPr>
        <w:t xml:space="preserve">: </w:t>
      </w:r>
      <w:proofErr w:type="gramStart"/>
      <w:r w:rsidRPr="00F31517">
        <w:rPr>
          <w:rFonts w:eastAsia="SimSun"/>
          <w:sz w:val="20"/>
          <w:szCs w:val="20"/>
          <w:lang w:val="en-US" w:eastAsia="zh-CN"/>
        </w:rPr>
        <w:t>10  -</w:t>
      </w:r>
      <w:proofErr w:type="gramEnd"/>
      <w:r w:rsidRPr="00F31517">
        <w:rPr>
          <w:rFonts w:eastAsia="SimSun"/>
          <w:sz w:val="20"/>
          <w:szCs w:val="20"/>
          <w:lang w:val="en-US" w:eastAsia="zh-CN"/>
        </w:rPr>
        <w:t xml:space="preserve">  </w:t>
      </w:r>
      <w:proofErr w:type="spellStart"/>
      <w:r w:rsidRPr="00F31517">
        <w:rPr>
          <w:rFonts w:eastAsia="SimSun"/>
          <w:sz w:val="20"/>
          <w:szCs w:val="20"/>
          <w:lang w:val="en-US" w:eastAsia="zh-CN"/>
        </w:rPr>
        <w:t>Fonte</w:t>
      </w:r>
      <w:proofErr w:type="spellEnd"/>
      <w:r w:rsidRPr="00F31517">
        <w:rPr>
          <w:rFonts w:eastAsia="SimSun"/>
          <w:sz w:val="20"/>
          <w:szCs w:val="20"/>
          <w:lang w:val="en-US" w:eastAsia="zh-CN"/>
        </w:rPr>
        <w:t xml:space="preserve"> de </w:t>
      </w:r>
      <w:proofErr w:type="spellStart"/>
      <w:r w:rsidRPr="00F31517">
        <w:rPr>
          <w:rFonts w:eastAsia="SimSun"/>
          <w:sz w:val="20"/>
          <w:szCs w:val="20"/>
          <w:lang w:val="en-US" w:eastAsia="zh-CN"/>
        </w:rPr>
        <w:t>Recurso</w:t>
      </w:r>
      <w:proofErr w:type="spellEnd"/>
      <w:r w:rsidRPr="00F31517">
        <w:rPr>
          <w:rFonts w:eastAsia="SimSun"/>
          <w:sz w:val="20"/>
          <w:szCs w:val="20"/>
          <w:lang w:val="en-US" w:eastAsia="zh-CN"/>
        </w:rPr>
        <w:t xml:space="preserve">: </w:t>
      </w:r>
      <w:r w:rsidRPr="00F31517">
        <w:rPr>
          <w:rFonts w:eastAsia="Courier-Oblique"/>
          <w:sz w:val="20"/>
          <w:szCs w:val="20"/>
          <w:lang w:val="en-US" w:eastAsia="zh-CN"/>
        </w:rPr>
        <w:t xml:space="preserve"> 1.500.000.0000</w:t>
      </w:r>
    </w:p>
    <w:p w:rsidR="00C5272D" w:rsidRPr="00F31517" w:rsidRDefault="00C5272D" w:rsidP="00C5272D">
      <w:pPr>
        <w:spacing w:line="312" w:lineRule="auto"/>
        <w:rPr>
          <w:sz w:val="20"/>
          <w:szCs w:val="20"/>
        </w:rPr>
      </w:pPr>
    </w:p>
    <w:p w:rsidR="00C5272D" w:rsidRPr="00F31517" w:rsidRDefault="00C5272D" w:rsidP="00C5272D">
      <w:pPr>
        <w:pStyle w:val="Corpodetexto"/>
        <w:spacing w:line="312" w:lineRule="auto"/>
        <w:ind w:right="68"/>
      </w:pPr>
      <w:r w:rsidRPr="00F31517">
        <w:rPr>
          <w:b/>
          <w:bCs/>
        </w:rPr>
        <w:t>17.2.</w:t>
      </w:r>
      <w:r w:rsidRPr="00F31517">
        <w:t xml:space="preserve"> Os recursos financeiros para cobertura das despesas correrão a conta de recursos próprios e da Câmara do</w:t>
      </w:r>
      <w:proofErr w:type="gramStart"/>
      <w:r w:rsidRPr="00F31517">
        <w:t xml:space="preserve">  </w:t>
      </w:r>
      <w:proofErr w:type="gramEnd"/>
      <w:r w:rsidRPr="00F31517">
        <w:t xml:space="preserve">Município de </w:t>
      </w:r>
      <w:proofErr w:type="spellStart"/>
      <w:r w:rsidRPr="00F31517">
        <w:t>Pocrane</w:t>
      </w:r>
      <w:proofErr w:type="spellEnd"/>
      <w:r w:rsidRPr="00F31517">
        <w:t>/MG.</w:t>
      </w:r>
    </w:p>
    <w:p w:rsidR="00C5272D" w:rsidRPr="00F31517" w:rsidRDefault="00C5272D" w:rsidP="00C5272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18 – DA GARANTIA CONTRATUAL</w:t>
            </w:r>
          </w:p>
        </w:tc>
      </w:tr>
    </w:tbl>
    <w:p w:rsidR="00C5272D" w:rsidRPr="00F31517" w:rsidRDefault="00C5272D" w:rsidP="00C5272D">
      <w:pPr>
        <w:tabs>
          <w:tab w:val="left" w:pos="9213"/>
        </w:tabs>
        <w:spacing w:line="312" w:lineRule="auto"/>
        <w:jc w:val="both"/>
        <w:rPr>
          <w:color w:val="000000"/>
          <w:sz w:val="20"/>
          <w:szCs w:val="20"/>
        </w:rPr>
      </w:pPr>
    </w:p>
    <w:p w:rsidR="00C5272D" w:rsidRPr="00F31517" w:rsidRDefault="00C5272D" w:rsidP="00C5272D">
      <w:pPr>
        <w:tabs>
          <w:tab w:val="left" w:pos="9213"/>
        </w:tabs>
        <w:spacing w:line="312" w:lineRule="auto"/>
        <w:jc w:val="both"/>
        <w:rPr>
          <w:color w:val="000000"/>
          <w:sz w:val="20"/>
          <w:szCs w:val="20"/>
        </w:rPr>
      </w:pPr>
      <w:r w:rsidRPr="00F31517">
        <w:rPr>
          <w:b/>
          <w:bCs/>
          <w:color w:val="000000"/>
          <w:sz w:val="20"/>
          <w:szCs w:val="20"/>
        </w:rPr>
        <w:t>18.1.</w:t>
      </w:r>
      <w:r w:rsidRPr="00F31517">
        <w:rPr>
          <w:color w:val="000000"/>
          <w:sz w:val="20"/>
          <w:szCs w:val="20"/>
        </w:rPr>
        <w:t xml:space="preserve"> Devido </w:t>
      </w:r>
      <w:proofErr w:type="gramStart"/>
      <w:r w:rsidRPr="00F31517">
        <w:rPr>
          <w:color w:val="000000"/>
          <w:sz w:val="20"/>
          <w:szCs w:val="20"/>
        </w:rPr>
        <w:t>a</w:t>
      </w:r>
      <w:proofErr w:type="gramEnd"/>
      <w:r w:rsidRPr="00F31517">
        <w:rPr>
          <w:color w:val="000000"/>
          <w:sz w:val="20"/>
          <w:szCs w:val="20"/>
        </w:rPr>
        <w:t xml:space="preserve"> natureza do objeto, não será necessário a exigência de garantia para a execução contratual.</w:t>
      </w:r>
    </w:p>
    <w:p w:rsidR="00C5272D" w:rsidRPr="00F31517" w:rsidRDefault="00C5272D" w:rsidP="00C5272D">
      <w:pPr>
        <w:tabs>
          <w:tab w:val="left" w:pos="9213"/>
        </w:tabs>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321" w:type="dxa"/>
          </w:tcPr>
          <w:p w:rsidR="00C5272D" w:rsidRPr="00F31517" w:rsidRDefault="00C5272D" w:rsidP="00237A51">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19 – DA VIGÊNCIA E DA ADESÃO A ATA DE REGISTRO DE PREÇOS</w:t>
            </w:r>
          </w:p>
        </w:tc>
      </w:tr>
    </w:tbl>
    <w:p w:rsidR="00C5272D" w:rsidRPr="00F31517" w:rsidRDefault="00C5272D" w:rsidP="00C5272D">
      <w:pPr>
        <w:spacing w:line="312" w:lineRule="auto"/>
        <w:jc w:val="both"/>
        <w:rPr>
          <w:b/>
          <w:bCs/>
          <w:i/>
          <w:iCs/>
          <w:sz w:val="20"/>
          <w:szCs w:val="20"/>
          <w:u w:val="single"/>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19.1.</w:t>
      </w:r>
      <w:r w:rsidRPr="00F31517">
        <w:rPr>
          <w:color w:val="000000"/>
          <w:sz w:val="20"/>
          <w:szCs w:val="20"/>
        </w:rPr>
        <w:t xml:space="preserve"> </w:t>
      </w:r>
      <w:r w:rsidRPr="00F31517">
        <w:rPr>
          <w:sz w:val="20"/>
          <w:szCs w:val="20"/>
        </w:rPr>
        <w:t xml:space="preserve">O prazo de vigência da Ata de Registro de Preços será de </w:t>
      </w:r>
      <w:r w:rsidRPr="00F31517">
        <w:rPr>
          <w:b/>
          <w:bCs/>
          <w:sz w:val="20"/>
          <w:szCs w:val="20"/>
          <w:u w:val="single"/>
        </w:rPr>
        <w:t>01 (um) ano</w:t>
      </w:r>
      <w:r w:rsidRPr="00F31517">
        <w:rPr>
          <w:sz w:val="20"/>
          <w:szCs w:val="20"/>
        </w:rPr>
        <w:t xml:space="preserve">, contados a partir da data da assinatura, podendo ser prorrogado por igual período, desde que comprovada a </w:t>
      </w:r>
      <w:proofErr w:type="spellStart"/>
      <w:r w:rsidRPr="00F31517">
        <w:rPr>
          <w:sz w:val="20"/>
          <w:szCs w:val="20"/>
        </w:rPr>
        <w:t>vantajosidade</w:t>
      </w:r>
      <w:proofErr w:type="spellEnd"/>
      <w:r w:rsidRPr="00F31517">
        <w:rPr>
          <w:sz w:val="20"/>
          <w:szCs w:val="20"/>
        </w:rPr>
        <w:t xml:space="preserve"> para a Administração, nos termos do art. 84, da Lei nº 14.133/2021.</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19.2</w:t>
      </w:r>
      <w:r w:rsidRPr="00F31517">
        <w:rPr>
          <w:color w:val="000000"/>
          <w:sz w:val="20"/>
          <w:szCs w:val="20"/>
        </w:rPr>
        <w:t>. Caberá ao detentor da Ata de Registro de Preços, observadas as condições nela estabelecidas, optar pela aceitação ou não do novo fornecimento, desde que não prejudique as obrigações anteriormente assumidas.</w:t>
      </w:r>
    </w:p>
    <w:p w:rsidR="00C5272D" w:rsidRPr="00F31517" w:rsidRDefault="00C5272D" w:rsidP="00C5272D">
      <w:pPr>
        <w:autoSpaceDE w:val="0"/>
        <w:autoSpaceDN w:val="0"/>
        <w:adjustRightInd w:val="0"/>
        <w:spacing w:line="312" w:lineRule="auto"/>
        <w:jc w:val="both"/>
        <w:rPr>
          <w:b/>
          <w:bCs/>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 xml:space="preserve">19.3. </w:t>
      </w:r>
      <w:r w:rsidRPr="00F31517">
        <w:rPr>
          <w:color w:val="000000"/>
          <w:sz w:val="20"/>
          <w:szCs w:val="20"/>
        </w:rPr>
        <w:t xml:space="preserve">As aquisições ou as contratações adicionais não poderão exceder, por órgão ou entidade não participante, a 50% (cinquenta por cento) dos quantitativos dos itens do instrumento convocatório registrados na Ata de Registro de Preços. </w:t>
      </w:r>
    </w:p>
    <w:p w:rsidR="00C5272D" w:rsidRPr="00F31517" w:rsidRDefault="00C5272D" w:rsidP="00C5272D">
      <w:pPr>
        <w:autoSpaceDE w:val="0"/>
        <w:autoSpaceDN w:val="0"/>
        <w:adjustRightInd w:val="0"/>
        <w:spacing w:line="312" w:lineRule="auto"/>
        <w:jc w:val="both"/>
        <w:rPr>
          <w:b/>
          <w:bCs/>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19.4.</w:t>
      </w:r>
      <w:r w:rsidRPr="00F31517">
        <w:rPr>
          <w:color w:val="000000"/>
          <w:sz w:val="20"/>
          <w:szCs w:val="20"/>
        </w:rPr>
        <w:t xml:space="preserve"> As aquisições ou contratações a que se refere ao item anterior não poderão exceder, na totalidade, ao dobro do quantitativo de cada item registrado na Ata de Registro de Preços, independentemente do número de órgãos ou entidades não participantes que aderirem.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sz w:val="20"/>
          <w:szCs w:val="20"/>
        </w:rPr>
      </w:pPr>
      <w:r w:rsidRPr="00F31517">
        <w:rPr>
          <w:b/>
          <w:bCs/>
          <w:color w:val="000000"/>
          <w:sz w:val="20"/>
          <w:szCs w:val="20"/>
        </w:rPr>
        <w:t xml:space="preserve">19.7. </w:t>
      </w:r>
      <w:r w:rsidRPr="00F31517">
        <w:rPr>
          <w:color w:val="000000"/>
          <w:sz w:val="20"/>
          <w:szCs w:val="20"/>
        </w:rPr>
        <w:t xml:space="preserve">Em caso de Adesão da ata de registro de preços </w:t>
      </w:r>
      <w:r w:rsidRPr="00F31517">
        <w:rPr>
          <w:sz w:val="20"/>
          <w:szCs w:val="20"/>
        </w:rPr>
        <w:t xml:space="preserve">serão observados os dispositivos legais previstos no Decreto nº 032/2023 e na Lei nº 14.133, de 01 de abril de 2021.  </w:t>
      </w:r>
    </w:p>
    <w:p w:rsidR="00C5272D" w:rsidRPr="00F31517" w:rsidRDefault="00C5272D" w:rsidP="00C5272D">
      <w:pPr>
        <w:autoSpaceDE w:val="0"/>
        <w:autoSpaceDN w:val="0"/>
        <w:adjustRightInd w:val="0"/>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498" w:type="dxa"/>
          </w:tcPr>
          <w:p w:rsidR="00C5272D" w:rsidRPr="00F31517" w:rsidRDefault="00C5272D" w:rsidP="00237A51">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20 – DO</w:t>
            </w:r>
            <w:r w:rsidRPr="00F31517">
              <w:rPr>
                <w:b/>
                <w:bCs/>
                <w:i/>
                <w:iCs/>
                <w:color w:val="000000"/>
                <w:sz w:val="20"/>
                <w:szCs w:val="20"/>
              </w:rPr>
              <w:t xml:space="preserve"> CANCELAMENTO DO REGISTRO DE PREÇOS</w:t>
            </w:r>
          </w:p>
        </w:tc>
      </w:tr>
    </w:tbl>
    <w:p w:rsidR="00C5272D" w:rsidRPr="00F31517" w:rsidRDefault="00C5272D" w:rsidP="00C5272D">
      <w:pPr>
        <w:spacing w:line="312" w:lineRule="auto"/>
        <w:jc w:val="both"/>
        <w:rPr>
          <w:b/>
          <w:bCs/>
          <w:sz w:val="20"/>
          <w:szCs w:val="20"/>
          <w:u w:val="single"/>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20.1.</w:t>
      </w:r>
      <w:r w:rsidRPr="00F31517">
        <w:rPr>
          <w:color w:val="000000"/>
          <w:sz w:val="20"/>
          <w:szCs w:val="20"/>
        </w:rPr>
        <w:t xml:space="preserve"> A Câmara do Município de </w:t>
      </w:r>
      <w:proofErr w:type="spellStart"/>
      <w:r w:rsidRPr="00F31517">
        <w:rPr>
          <w:color w:val="000000"/>
          <w:sz w:val="20"/>
          <w:szCs w:val="20"/>
        </w:rPr>
        <w:t>Pocrane</w:t>
      </w:r>
      <w:proofErr w:type="spellEnd"/>
      <w:r w:rsidRPr="00F31517">
        <w:rPr>
          <w:color w:val="000000"/>
          <w:sz w:val="20"/>
          <w:szCs w:val="20"/>
        </w:rPr>
        <w:t xml:space="preserve">/MG poderá cancelar o registro de preços do detentor, total ou parcialmente, observados o contraditório e a ampla defesa, nos seguintes casos: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a)</w:t>
      </w:r>
      <w:r w:rsidRPr="00F31517">
        <w:rPr>
          <w:color w:val="000000"/>
          <w:sz w:val="20"/>
          <w:szCs w:val="20"/>
        </w:rPr>
        <w:t xml:space="preserve"> descumprimento parcial ou total, por parte do detentor, das condições da Ata de Registro de Preços; </w:t>
      </w:r>
    </w:p>
    <w:p w:rsidR="00C5272D" w:rsidRPr="00F31517" w:rsidRDefault="00C5272D" w:rsidP="00C5272D">
      <w:pPr>
        <w:autoSpaceDE w:val="0"/>
        <w:autoSpaceDN w:val="0"/>
        <w:adjustRightInd w:val="0"/>
        <w:spacing w:line="312" w:lineRule="auto"/>
        <w:jc w:val="both"/>
        <w:rPr>
          <w:b/>
          <w:bCs/>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o detentor não atender à convocação para firmar as obrigações contratuais decorrentes do registro de preços, não retirar ou não aceitar o instrumento equivalente no prazo estabelecido pelo órgão ou entidade gerenciadora;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c)</w:t>
      </w:r>
      <w:r w:rsidRPr="00F31517">
        <w:rPr>
          <w:color w:val="000000"/>
          <w:sz w:val="20"/>
          <w:szCs w:val="20"/>
        </w:rPr>
        <w:t xml:space="preserve"> nas hipóteses de inexecução parcial ou total do contrato decorrente da Ata de Registro de Preços;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d)</w:t>
      </w:r>
      <w:r w:rsidRPr="00F31517">
        <w:rPr>
          <w:color w:val="000000"/>
          <w:sz w:val="20"/>
          <w:szCs w:val="20"/>
        </w:rPr>
        <w:t xml:space="preserve"> nas hipóteses dos preços registrados não estiverem compatíveis com os praticados no mercado e o detentor se recusar a adequá-los na forma </w:t>
      </w:r>
      <w:proofErr w:type="gramStart"/>
      <w:r w:rsidRPr="00F31517">
        <w:rPr>
          <w:color w:val="000000"/>
          <w:sz w:val="20"/>
          <w:szCs w:val="20"/>
        </w:rPr>
        <w:t>solicitada pelo órgão ou pela entidade gerenciadora, prevista no edital e na Ata de Registro de Preços, observado</w:t>
      </w:r>
      <w:proofErr w:type="gramEnd"/>
      <w:r w:rsidRPr="00F31517">
        <w:rPr>
          <w:color w:val="000000"/>
          <w:sz w:val="20"/>
          <w:szCs w:val="20"/>
        </w:rPr>
        <w:t xml:space="preserve"> o disposto nos </w:t>
      </w:r>
      <w:proofErr w:type="spellStart"/>
      <w:r w:rsidRPr="00F31517">
        <w:rPr>
          <w:color w:val="000000"/>
          <w:sz w:val="20"/>
          <w:szCs w:val="20"/>
        </w:rPr>
        <w:t>arts</w:t>
      </w:r>
      <w:proofErr w:type="spellEnd"/>
      <w:r w:rsidRPr="00F31517">
        <w:rPr>
          <w:color w:val="000000"/>
          <w:sz w:val="20"/>
          <w:szCs w:val="20"/>
        </w:rPr>
        <w:t xml:space="preserve">. </w:t>
      </w:r>
      <w:proofErr w:type="gramStart"/>
      <w:r w:rsidRPr="00F31517">
        <w:rPr>
          <w:color w:val="000000"/>
          <w:sz w:val="20"/>
          <w:szCs w:val="20"/>
        </w:rPr>
        <w:t>23, 24 e 25</w:t>
      </w:r>
      <w:proofErr w:type="gramEnd"/>
      <w:r w:rsidRPr="00F31517">
        <w:rPr>
          <w:color w:val="000000"/>
          <w:sz w:val="20"/>
          <w:szCs w:val="20"/>
        </w:rPr>
        <w:t xml:space="preserve"> deste Decreto; </w:t>
      </w:r>
    </w:p>
    <w:p w:rsidR="00C5272D" w:rsidRPr="00F31517" w:rsidRDefault="00C5272D" w:rsidP="00C5272D">
      <w:pPr>
        <w:autoSpaceDE w:val="0"/>
        <w:autoSpaceDN w:val="0"/>
        <w:adjustRightInd w:val="0"/>
        <w:spacing w:line="312" w:lineRule="auto"/>
        <w:jc w:val="both"/>
        <w:rPr>
          <w:b/>
          <w:bCs/>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e)</w:t>
      </w:r>
      <w:r w:rsidRPr="00F31517">
        <w:rPr>
          <w:color w:val="000000"/>
          <w:sz w:val="20"/>
          <w:szCs w:val="20"/>
        </w:rPr>
        <w:t xml:space="preserve"> por razões de interesse público, reduzida a termo no processo;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f)</w:t>
      </w:r>
      <w:r w:rsidRPr="00F31517">
        <w:rPr>
          <w:color w:val="000000"/>
          <w:sz w:val="20"/>
          <w:szCs w:val="20"/>
        </w:rPr>
        <w:t xml:space="preserve"> por fato superveniente, decorrente de caso de força maior, caso fortuito ou fato do príncipe ou em decorrência de fatos imprevisíveis ou previsíveis de consequências incalculáveis, que inviabilizem a execução das obrigações previstas na ata, devidamente demonstrado; </w:t>
      </w:r>
    </w:p>
    <w:p w:rsidR="00C5272D" w:rsidRPr="00F31517" w:rsidRDefault="00C5272D" w:rsidP="00C5272D">
      <w:pPr>
        <w:spacing w:line="312" w:lineRule="auto"/>
        <w:jc w:val="both"/>
        <w:rPr>
          <w:color w:val="000000"/>
          <w:sz w:val="20"/>
          <w:szCs w:val="20"/>
        </w:rPr>
      </w:pPr>
    </w:p>
    <w:p w:rsidR="00C5272D" w:rsidRPr="00F31517" w:rsidRDefault="00C5272D" w:rsidP="00C5272D">
      <w:pPr>
        <w:spacing w:line="312" w:lineRule="auto"/>
        <w:jc w:val="both"/>
        <w:rPr>
          <w:color w:val="000000"/>
          <w:sz w:val="20"/>
          <w:szCs w:val="20"/>
        </w:rPr>
      </w:pPr>
      <w:r w:rsidRPr="00F31517">
        <w:rPr>
          <w:b/>
          <w:bCs/>
          <w:color w:val="000000"/>
          <w:sz w:val="20"/>
          <w:szCs w:val="20"/>
        </w:rPr>
        <w:t>g)</w:t>
      </w:r>
      <w:r w:rsidRPr="00F31517">
        <w:rPr>
          <w:color w:val="000000"/>
          <w:sz w:val="20"/>
          <w:szCs w:val="20"/>
        </w:rPr>
        <w:t xml:space="preserve"> quando o detentor for suspenso ou impedido de licitar e contratar com a administração municipal;</w:t>
      </w:r>
    </w:p>
    <w:p w:rsidR="00C5272D" w:rsidRPr="00F31517" w:rsidRDefault="00C5272D" w:rsidP="00C5272D">
      <w:pPr>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h)</w:t>
      </w:r>
      <w:r w:rsidRPr="00F31517">
        <w:rPr>
          <w:color w:val="000000"/>
          <w:sz w:val="20"/>
          <w:szCs w:val="20"/>
        </w:rPr>
        <w:t xml:space="preserve"> quando o detentor for declarado inidôneo para licitar ou contratar com a administração pública;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i)</w:t>
      </w:r>
      <w:r w:rsidRPr="00F31517">
        <w:rPr>
          <w:color w:val="000000"/>
          <w:sz w:val="20"/>
          <w:szCs w:val="20"/>
        </w:rPr>
        <w:t xml:space="preserve"> amigavelmente, por acordo entre as partes, reduzida a termo no processo, desde que haja conveniência para a administração;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autoSpaceDE w:val="0"/>
        <w:autoSpaceDN w:val="0"/>
        <w:adjustRightInd w:val="0"/>
        <w:spacing w:line="312" w:lineRule="auto"/>
        <w:jc w:val="both"/>
        <w:rPr>
          <w:color w:val="000000"/>
          <w:sz w:val="20"/>
          <w:szCs w:val="20"/>
        </w:rPr>
      </w:pPr>
      <w:r w:rsidRPr="00F31517">
        <w:rPr>
          <w:b/>
          <w:bCs/>
          <w:color w:val="000000"/>
          <w:sz w:val="20"/>
          <w:szCs w:val="20"/>
        </w:rPr>
        <w:t>j)</w:t>
      </w:r>
      <w:r w:rsidRPr="00F31517">
        <w:rPr>
          <w:color w:val="000000"/>
          <w:sz w:val="20"/>
          <w:szCs w:val="20"/>
        </w:rPr>
        <w:t xml:space="preserve"> por ordem judicial. </w:t>
      </w:r>
    </w:p>
    <w:p w:rsidR="00C5272D" w:rsidRPr="00F31517" w:rsidRDefault="00C5272D" w:rsidP="00C5272D">
      <w:pPr>
        <w:autoSpaceDE w:val="0"/>
        <w:autoSpaceDN w:val="0"/>
        <w:adjustRightInd w:val="0"/>
        <w:spacing w:line="312" w:lineRule="auto"/>
        <w:jc w:val="both"/>
        <w:rPr>
          <w:color w:val="000000"/>
          <w:sz w:val="20"/>
          <w:szCs w:val="20"/>
        </w:rPr>
      </w:pPr>
    </w:p>
    <w:p w:rsidR="00C5272D" w:rsidRPr="00F31517" w:rsidRDefault="00C5272D" w:rsidP="00C5272D">
      <w:pPr>
        <w:tabs>
          <w:tab w:val="left" w:pos="9213"/>
        </w:tabs>
        <w:spacing w:line="312" w:lineRule="auto"/>
        <w:jc w:val="both"/>
        <w:rPr>
          <w:color w:val="000000"/>
          <w:sz w:val="20"/>
          <w:szCs w:val="20"/>
        </w:rPr>
      </w:pPr>
      <w:r w:rsidRPr="00F31517">
        <w:rPr>
          <w:b/>
          <w:bCs/>
          <w:color w:val="000000"/>
          <w:sz w:val="20"/>
          <w:szCs w:val="20"/>
        </w:rPr>
        <w:t xml:space="preserve">20.2. </w:t>
      </w:r>
      <w:r w:rsidRPr="00F31517">
        <w:rPr>
          <w:color w:val="000000"/>
          <w:sz w:val="20"/>
          <w:szCs w:val="20"/>
        </w:rPr>
        <w:t xml:space="preserve">Em caso de cancelamento da ata de registro de preços serão observados os dispositivos legais previstos na Lei nº 14.133, de 01 de abril de 2021.  </w:t>
      </w:r>
    </w:p>
    <w:p w:rsidR="00C5272D" w:rsidRPr="00F31517" w:rsidRDefault="00C5272D" w:rsidP="00C5272D">
      <w:pPr>
        <w:tabs>
          <w:tab w:val="left" w:pos="9213"/>
        </w:tabs>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C5272D" w:rsidRPr="00F31517" w:rsidTr="00237A51">
        <w:tc>
          <w:tcPr>
            <w:tcW w:w="9245" w:type="dxa"/>
          </w:tcPr>
          <w:p w:rsidR="00C5272D" w:rsidRPr="00F31517" w:rsidRDefault="00C5272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21 – INFORMAÇÕES ADICIONAIS</w:t>
            </w:r>
          </w:p>
        </w:tc>
      </w:tr>
    </w:tbl>
    <w:p w:rsidR="00C5272D" w:rsidRPr="00F31517" w:rsidRDefault="00C5272D" w:rsidP="00C5272D">
      <w:pPr>
        <w:tabs>
          <w:tab w:val="left" w:pos="9213"/>
        </w:tabs>
        <w:spacing w:line="312" w:lineRule="auto"/>
        <w:jc w:val="both"/>
        <w:rPr>
          <w:b/>
          <w:bCs/>
          <w:sz w:val="20"/>
          <w:szCs w:val="20"/>
          <w:u w:val="single"/>
        </w:rPr>
      </w:pPr>
    </w:p>
    <w:p w:rsidR="00C5272D" w:rsidRPr="00F31517" w:rsidRDefault="00C5272D" w:rsidP="00C5272D">
      <w:pPr>
        <w:tabs>
          <w:tab w:val="left" w:pos="9213"/>
        </w:tabs>
        <w:spacing w:line="312" w:lineRule="auto"/>
        <w:jc w:val="both"/>
        <w:rPr>
          <w:color w:val="000000"/>
          <w:sz w:val="20"/>
          <w:szCs w:val="20"/>
        </w:rPr>
      </w:pPr>
      <w:r w:rsidRPr="00F31517">
        <w:rPr>
          <w:b/>
          <w:bCs/>
          <w:color w:val="000000"/>
          <w:sz w:val="20"/>
          <w:szCs w:val="20"/>
        </w:rPr>
        <w:t>21.1.</w:t>
      </w:r>
      <w:r w:rsidRPr="00F31517">
        <w:rPr>
          <w:color w:val="000000"/>
          <w:sz w:val="20"/>
          <w:szCs w:val="20"/>
        </w:rPr>
        <w:t xml:space="preserve"> Este Termo de Referência e seus anexos (se houver)</w:t>
      </w:r>
      <w:proofErr w:type="gramStart"/>
      <w:r w:rsidRPr="00F31517">
        <w:rPr>
          <w:color w:val="000000"/>
          <w:sz w:val="20"/>
          <w:szCs w:val="20"/>
        </w:rPr>
        <w:t>, farão</w:t>
      </w:r>
      <w:proofErr w:type="gramEnd"/>
      <w:r w:rsidRPr="00F31517">
        <w:rPr>
          <w:color w:val="000000"/>
          <w:sz w:val="20"/>
          <w:szCs w:val="20"/>
        </w:rPr>
        <w:t xml:space="preserve"> parte integrante do edital de licitação.</w:t>
      </w:r>
    </w:p>
    <w:p w:rsidR="00C5272D" w:rsidRPr="00F31517" w:rsidRDefault="00C5272D" w:rsidP="00C5272D">
      <w:pPr>
        <w:tabs>
          <w:tab w:val="left" w:pos="9213"/>
        </w:tabs>
        <w:spacing w:line="312" w:lineRule="auto"/>
        <w:jc w:val="both"/>
        <w:rPr>
          <w:color w:val="000000"/>
          <w:sz w:val="20"/>
          <w:szCs w:val="20"/>
        </w:rPr>
      </w:pPr>
    </w:p>
    <w:p w:rsidR="00C5272D" w:rsidRPr="00F31517" w:rsidRDefault="00C5272D" w:rsidP="00C5272D">
      <w:pPr>
        <w:pStyle w:val="Corpodetexto"/>
        <w:tabs>
          <w:tab w:val="left" w:pos="9213"/>
        </w:tabs>
        <w:spacing w:line="312" w:lineRule="auto"/>
        <w:ind w:right="68"/>
        <w:rPr>
          <w:bCs/>
        </w:rPr>
      </w:pPr>
      <w:r w:rsidRPr="00F31517">
        <w:rPr>
          <w:b/>
          <w:bCs/>
          <w:color w:val="000000"/>
        </w:rPr>
        <w:t>21.2.</w:t>
      </w:r>
      <w:r w:rsidRPr="00F31517">
        <w:rPr>
          <w:color w:val="000000"/>
        </w:rPr>
        <w:t xml:space="preserve"> </w:t>
      </w:r>
      <w:r w:rsidRPr="00F31517">
        <w:rPr>
          <w:bCs/>
        </w:rPr>
        <w:t xml:space="preserve">No ato de elaboração do Edital, poderão ser exigidos outros documentos para fins de apresentação da proposta de preços e dos documentos de habilitação constantes da Lei nº 14.133/2021 e demais normas regulamentares que não constem deste Termo de Referência, para fins resguardar a Administração na consecução integral do objeto. </w:t>
      </w:r>
    </w:p>
    <w:p w:rsidR="00C5272D" w:rsidRPr="00F31517" w:rsidRDefault="00C5272D" w:rsidP="00C5272D">
      <w:pPr>
        <w:pStyle w:val="Corpodetexto"/>
        <w:tabs>
          <w:tab w:val="left" w:pos="9213"/>
        </w:tabs>
        <w:spacing w:line="312" w:lineRule="auto"/>
        <w:ind w:right="68"/>
        <w:rPr>
          <w:bCs/>
        </w:rPr>
      </w:pPr>
    </w:p>
    <w:p w:rsidR="00C5272D" w:rsidRPr="00F31517" w:rsidRDefault="00C5272D" w:rsidP="00C5272D">
      <w:pPr>
        <w:pStyle w:val="Corpodetexto"/>
        <w:tabs>
          <w:tab w:val="left" w:pos="9213"/>
        </w:tabs>
        <w:spacing w:line="312" w:lineRule="auto"/>
        <w:ind w:right="68"/>
        <w:rPr>
          <w:color w:val="000000"/>
        </w:rPr>
      </w:pPr>
      <w:r w:rsidRPr="00F31517">
        <w:rPr>
          <w:b/>
          <w:bCs/>
        </w:rPr>
        <w:t>21.3.</w:t>
      </w:r>
      <w:r w:rsidRPr="00F31517">
        <w:t xml:space="preserve"> Este Termo de Referência foi elaborado pelo Setor Competente da Câmara Municipal de </w:t>
      </w:r>
      <w:proofErr w:type="spellStart"/>
      <w:r w:rsidRPr="00F31517">
        <w:t>Pocrane</w:t>
      </w:r>
      <w:proofErr w:type="spellEnd"/>
      <w:r w:rsidRPr="00F31517">
        <w:t>, com o auxílio do órgão da Assessoria/Consultoria Jurídica e Controle Interno.</w:t>
      </w:r>
    </w:p>
    <w:p w:rsidR="00C5272D" w:rsidRPr="00F31517" w:rsidRDefault="00C5272D" w:rsidP="00C5272D">
      <w:pPr>
        <w:pStyle w:val="Default"/>
        <w:tabs>
          <w:tab w:val="left" w:pos="9213"/>
        </w:tabs>
        <w:spacing w:line="312" w:lineRule="auto"/>
        <w:jc w:val="both"/>
        <w:rPr>
          <w:sz w:val="20"/>
          <w:szCs w:val="20"/>
        </w:rPr>
      </w:pPr>
    </w:p>
    <w:p w:rsidR="00C5272D" w:rsidRPr="00F31517" w:rsidRDefault="00C5272D" w:rsidP="002D6B58">
      <w:pPr>
        <w:spacing w:line="312" w:lineRule="auto"/>
        <w:ind w:firstLine="1701"/>
        <w:jc w:val="right"/>
        <w:rPr>
          <w:color w:val="FF0000"/>
          <w:sz w:val="20"/>
          <w:szCs w:val="20"/>
        </w:rPr>
      </w:pPr>
      <w:proofErr w:type="spellStart"/>
      <w:r w:rsidRPr="00F31517">
        <w:rPr>
          <w:sz w:val="20"/>
          <w:szCs w:val="20"/>
        </w:rPr>
        <w:t>Pocrane</w:t>
      </w:r>
      <w:proofErr w:type="spellEnd"/>
      <w:r w:rsidRPr="00F31517">
        <w:rPr>
          <w:sz w:val="20"/>
          <w:szCs w:val="20"/>
        </w:rPr>
        <w:t>/MG, 28 de fevereiro de 2025.</w:t>
      </w:r>
    </w:p>
    <w:p w:rsidR="00C5272D" w:rsidRPr="00F31517" w:rsidRDefault="00C5272D" w:rsidP="00C5272D">
      <w:pPr>
        <w:jc w:val="center"/>
        <w:rPr>
          <w:color w:val="FF0000"/>
          <w:sz w:val="20"/>
          <w:szCs w:val="20"/>
        </w:rPr>
      </w:pPr>
    </w:p>
    <w:p w:rsidR="00C5272D" w:rsidRPr="00F31517" w:rsidRDefault="00C5272D" w:rsidP="00C5272D">
      <w:pPr>
        <w:jc w:val="center"/>
        <w:rPr>
          <w:rFonts w:asciiTheme="majorHAnsi" w:hAnsiTheme="majorHAnsi" w:cs="Segoe UI"/>
          <w:b/>
          <w:sz w:val="20"/>
          <w:szCs w:val="20"/>
        </w:rPr>
      </w:pPr>
      <w:r w:rsidRPr="00F31517">
        <w:rPr>
          <w:rFonts w:asciiTheme="majorHAnsi" w:hAnsiTheme="majorHAnsi" w:cs="Segoe UI"/>
          <w:b/>
          <w:sz w:val="20"/>
          <w:szCs w:val="20"/>
        </w:rPr>
        <w:t>Márcia Vargas</w:t>
      </w:r>
    </w:p>
    <w:p w:rsidR="00C5272D" w:rsidRPr="00F31517" w:rsidRDefault="00C5272D" w:rsidP="00C5272D">
      <w:pPr>
        <w:jc w:val="center"/>
        <w:rPr>
          <w:rFonts w:asciiTheme="majorHAnsi" w:hAnsiTheme="majorHAnsi" w:cs="Segoe UI"/>
          <w:b/>
          <w:sz w:val="20"/>
          <w:szCs w:val="20"/>
        </w:rPr>
      </w:pPr>
      <w:r w:rsidRPr="00F31517">
        <w:rPr>
          <w:rFonts w:asciiTheme="majorHAnsi" w:hAnsiTheme="majorHAnsi" w:cs="Segoe UI"/>
          <w:b/>
          <w:sz w:val="20"/>
          <w:szCs w:val="20"/>
        </w:rPr>
        <w:t xml:space="preserve">Presidente da Câmara Municipal de </w:t>
      </w:r>
      <w:proofErr w:type="spellStart"/>
      <w:r w:rsidRPr="00F31517">
        <w:rPr>
          <w:rFonts w:asciiTheme="majorHAnsi" w:hAnsiTheme="majorHAnsi" w:cs="Segoe UI"/>
          <w:b/>
          <w:sz w:val="20"/>
          <w:szCs w:val="20"/>
        </w:rPr>
        <w:t>Pocrane</w:t>
      </w:r>
      <w:proofErr w:type="spellEnd"/>
      <w:r w:rsidRPr="00F31517">
        <w:rPr>
          <w:rFonts w:asciiTheme="majorHAnsi" w:hAnsiTheme="majorHAnsi" w:cs="Segoe UI"/>
          <w:b/>
          <w:sz w:val="20"/>
          <w:szCs w:val="20"/>
        </w:rPr>
        <w:t xml:space="preserve"> – MG</w:t>
      </w:r>
    </w:p>
    <w:p w:rsidR="00165053" w:rsidRPr="00F31517" w:rsidRDefault="00165053" w:rsidP="00560155">
      <w:pPr>
        <w:tabs>
          <w:tab w:val="left" w:pos="2268"/>
        </w:tabs>
        <w:spacing w:after="0" w:line="300" w:lineRule="auto"/>
        <w:jc w:val="center"/>
        <w:rPr>
          <w:rFonts w:asciiTheme="majorHAnsi" w:hAnsiTheme="majorHAnsi" w:cs="Segoe UI"/>
          <w:b/>
          <w:color w:val="C00000"/>
          <w:sz w:val="20"/>
          <w:szCs w:val="20"/>
        </w:rPr>
      </w:pPr>
    </w:p>
    <w:p w:rsidR="00165053" w:rsidRPr="00F31517" w:rsidRDefault="00165053" w:rsidP="00560155">
      <w:pPr>
        <w:tabs>
          <w:tab w:val="left" w:pos="2268"/>
        </w:tabs>
        <w:spacing w:after="0" w:line="300" w:lineRule="auto"/>
        <w:jc w:val="center"/>
        <w:rPr>
          <w:rFonts w:asciiTheme="majorHAnsi" w:hAnsiTheme="majorHAnsi" w:cs="Segoe UI"/>
          <w:b/>
          <w:color w:val="C00000"/>
          <w:sz w:val="20"/>
          <w:szCs w:val="20"/>
        </w:rPr>
      </w:pPr>
    </w:p>
    <w:p w:rsidR="00F31517" w:rsidRDefault="00F31517" w:rsidP="00560155">
      <w:pPr>
        <w:tabs>
          <w:tab w:val="left" w:pos="2268"/>
        </w:tabs>
        <w:spacing w:after="0" w:line="300" w:lineRule="auto"/>
        <w:jc w:val="center"/>
        <w:rPr>
          <w:rFonts w:asciiTheme="majorHAnsi" w:hAnsiTheme="majorHAnsi" w:cs="Segoe UI"/>
          <w:b/>
          <w:sz w:val="20"/>
          <w:szCs w:val="20"/>
        </w:rPr>
      </w:pPr>
    </w:p>
    <w:p w:rsidR="00F31517" w:rsidRDefault="00F31517" w:rsidP="00560155">
      <w:pPr>
        <w:tabs>
          <w:tab w:val="left" w:pos="2268"/>
        </w:tabs>
        <w:spacing w:after="0" w:line="300" w:lineRule="auto"/>
        <w:jc w:val="center"/>
        <w:rPr>
          <w:rFonts w:asciiTheme="majorHAnsi" w:hAnsiTheme="majorHAnsi" w:cs="Segoe UI"/>
          <w:b/>
          <w:sz w:val="20"/>
          <w:szCs w:val="20"/>
        </w:rPr>
      </w:pPr>
    </w:p>
    <w:p w:rsidR="00F31517" w:rsidRDefault="00F31517" w:rsidP="00560155">
      <w:pPr>
        <w:tabs>
          <w:tab w:val="left" w:pos="2268"/>
        </w:tabs>
        <w:spacing w:after="0" w:line="300" w:lineRule="auto"/>
        <w:jc w:val="center"/>
        <w:rPr>
          <w:rFonts w:asciiTheme="majorHAnsi" w:hAnsiTheme="majorHAnsi" w:cs="Segoe UI"/>
          <w:b/>
          <w:sz w:val="20"/>
          <w:szCs w:val="20"/>
        </w:rPr>
      </w:pPr>
    </w:p>
    <w:p w:rsidR="00F31517" w:rsidRDefault="00F31517" w:rsidP="00560155">
      <w:pPr>
        <w:tabs>
          <w:tab w:val="left" w:pos="2268"/>
        </w:tabs>
        <w:spacing w:after="0" w:line="300" w:lineRule="auto"/>
        <w:jc w:val="center"/>
        <w:rPr>
          <w:rFonts w:asciiTheme="majorHAnsi" w:hAnsiTheme="majorHAnsi" w:cs="Segoe UI"/>
          <w:b/>
          <w:sz w:val="20"/>
          <w:szCs w:val="20"/>
        </w:rPr>
      </w:pPr>
    </w:p>
    <w:p w:rsidR="00F31517" w:rsidRDefault="00F31517" w:rsidP="00560155">
      <w:pPr>
        <w:tabs>
          <w:tab w:val="left" w:pos="2268"/>
        </w:tabs>
        <w:spacing w:after="0" w:line="300" w:lineRule="auto"/>
        <w:jc w:val="center"/>
        <w:rPr>
          <w:rFonts w:asciiTheme="majorHAnsi" w:hAnsiTheme="majorHAnsi" w:cs="Segoe UI"/>
          <w:b/>
          <w:sz w:val="20"/>
          <w:szCs w:val="20"/>
        </w:rPr>
      </w:pPr>
    </w:p>
    <w:p w:rsidR="00560155" w:rsidRPr="00F31517" w:rsidRDefault="00237A51" w:rsidP="00560155">
      <w:pPr>
        <w:tabs>
          <w:tab w:val="left" w:pos="2268"/>
        </w:tabs>
        <w:spacing w:after="0" w:line="300" w:lineRule="auto"/>
        <w:jc w:val="center"/>
        <w:rPr>
          <w:rFonts w:asciiTheme="majorHAnsi" w:hAnsiTheme="majorHAnsi" w:cs="Segoe UI"/>
          <w:b/>
          <w:sz w:val="20"/>
          <w:szCs w:val="20"/>
        </w:rPr>
      </w:pPr>
      <w:r>
        <w:rPr>
          <w:rFonts w:asciiTheme="majorHAnsi" w:hAnsiTheme="majorHAnsi" w:cs="Segoe UI"/>
          <w:b/>
          <w:sz w:val="20"/>
          <w:szCs w:val="20"/>
        </w:rPr>
        <w:t xml:space="preserve">ANEXO II - </w:t>
      </w:r>
      <w:r w:rsidR="00560155" w:rsidRPr="00F31517">
        <w:rPr>
          <w:rFonts w:asciiTheme="majorHAnsi" w:hAnsiTheme="majorHAnsi" w:cs="Segoe UI"/>
          <w:b/>
          <w:sz w:val="20"/>
          <w:szCs w:val="20"/>
        </w:rPr>
        <w:t>FORMULÁRIO PARA APRESENTAÇÃO DAS PROPOSTAS</w:t>
      </w:r>
    </w:p>
    <w:p w:rsidR="00560155" w:rsidRPr="00F31517" w:rsidRDefault="00560155" w:rsidP="00560155">
      <w:pPr>
        <w:tabs>
          <w:tab w:val="left" w:pos="2268"/>
        </w:tabs>
        <w:spacing w:after="0" w:line="300" w:lineRule="auto"/>
        <w:jc w:val="center"/>
        <w:rPr>
          <w:rFonts w:asciiTheme="majorHAnsi" w:hAnsiTheme="majorHAnsi" w:cs="Segoe UI"/>
          <w:b/>
          <w:sz w:val="20"/>
          <w:szCs w:val="20"/>
        </w:rPr>
      </w:pP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LICITANTE: </w:t>
      </w: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CNPJ: </w:t>
      </w: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ENDEREÇO: </w:t>
      </w: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E-MAIL: </w:t>
      </w: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TEL. </w:t>
      </w:r>
    </w:p>
    <w:p w:rsidR="006B3A4D" w:rsidRPr="00F31517" w:rsidRDefault="006B3A4D" w:rsidP="00560155">
      <w:pPr>
        <w:tabs>
          <w:tab w:val="left" w:pos="2268"/>
        </w:tabs>
        <w:spacing w:after="0" w:line="300" w:lineRule="auto"/>
        <w:rPr>
          <w:rFonts w:asciiTheme="majorHAnsi" w:hAnsiTheme="majorHAnsi" w:cs="Segoe UI"/>
          <w:b/>
          <w:sz w:val="20"/>
          <w:szCs w:val="20"/>
        </w:rPr>
      </w:pPr>
    </w:p>
    <w:tbl>
      <w:tblPr>
        <w:tblW w:w="1000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9"/>
        <w:gridCol w:w="5067"/>
        <w:gridCol w:w="1000"/>
        <w:gridCol w:w="1131"/>
        <w:gridCol w:w="1011"/>
        <w:gridCol w:w="1093"/>
      </w:tblGrid>
      <w:tr w:rsidR="006B3A4D" w:rsidRPr="00F31517" w:rsidTr="00237A51">
        <w:trPr>
          <w:trHeight w:val="877"/>
        </w:trPr>
        <w:tc>
          <w:tcPr>
            <w:tcW w:w="10001" w:type="dxa"/>
            <w:gridSpan w:val="6"/>
          </w:tcPr>
          <w:p w:rsidR="006B3A4D" w:rsidRPr="00F31517" w:rsidRDefault="006B3A4D" w:rsidP="00237A51">
            <w:pPr>
              <w:suppressAutoHyphens/>
              <w:ind w:left="768"/>
              <w:rPr>
                <w:rFonts w:asciiTheme="majorHAnsi" w:hAnsiTheme="majorHAnsi"/>
                <w:b/>
                <w:sz w:val="20"/>
                <w:szCs w:val="20"/>
              </w:rPr>
            </w:pPr>
          </w:p>
          <w:p w:rsidR="006B3A4D" w:rsidRPr="00F31517" w:rsidRDefault="006B3A4D" w:rsidP="00237A51">
            <w:pPr>
              <w:suppressAutoHyphens/>
              <w:ind w:left="768"/>
              <w:jc w:val="center"/>
              <w:rPr>
                <w:rFonts w:asciiTheme="majorHAnsi" w:hAnsiTheme="majorHAnsi"/>
                <w:b/>
                <w:sz w:val="20"/>
                <w:szCs w:val="20"/>
              </w:rPr>
            </w:pPr>
            <w:r w:rsidRPr="00F31517">
              <w:rPr>
                <w:rFonts w:asciiTheme="majorHAnsi" w:hAnsiTheme="majorHAnsi"/>
                <w:b/>
                <w:sz w:val="20"/>
                <w:szCs w:val="20"/>
              </w:rPr>
              <w:t>LOTE 01: MATERIAL DE CONSUMO ALIMENTÍCIO</w:t>
            </w:r>
          </w:p>
          <w:p w:rsidR="006B3A4D" w:rsidRPr="00F31517" w:rsidRDefault="006B3A4D" w:rsidP="00237A51">
            <w:pPr>
              <w:suppressAutoHyphens/>
              <w:ind w:left="768"/>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bCs/>
                <w:sz w:val="20"/>
                <w:szCs w:val="20"/>
              </w:rPr>
            </w:pPr>
            <w:r w:rsidRPr="00F31517">
              <w:rPr>
                <w:rFonts w:asciiTheme="majorHAnsi" w:hAnsiTheme="majorHAnsi"/>
                <w:b/>
                <w:bCs/>
                <w:sz w:val="20"/>
                <w:szCs w:val="20"/>
              </w:rPr>
              <w:t>ITEM</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bCs/>
                <w:sz w:val="20"/>
                <w:szCs w:val="20"/>
              </w:rPr>
            </w:pPr>
            <w:r w:rsidRPr="00F31517">
              <w:rPr>
                <w:rFonts w:asciiTheme="majorHAnsi" w:hAnsiTheme="majorHAnsi"/>
                <w:b/>
                <w:bCs/>
                <w:sz w:val="20"/>
                <w:szCs w:val="20"/>
              </w:rPr>
              <w:t>DESCRIÇÃO PRODUTO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sz w:val="20"/>
                <w:szCs w:val="20"/>
              </w:rPr>
            </w:pPr>
            <w:r w:rsidRPr="00F31517">
              <w:rPr>
                <w:rFonts w:asciiTheme="majorHAnsi" w:hAnsiTheme="majorHAnsi"/>
                <w:b/>
                <w:sz w:val="20"/>
                <w:szCs w:val="20"/>
              </w:rPr>
              <w:t>UNIT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sz w:val="20"/>
                <w:szCs w:val="20"/>
              </w:rPr>
            </w:pPr>
            <w:r w:rsidRPr="00F31517">
              <w:rPr>
                <w:rFonts w:asciiTheme="majorHAnsi" w:hAnsiTheme="majorHAnsi"/>
                <w:b/>
                <w:sz w:val="20"/>
                <w:szCs w:val="20"/>
              </w:rPr>
              <w:t>QUANT</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sz w:val="20"/>
                <w:szCs w:val="20"/>
              </w:rPr>
            </w:pPr>
            <w:r w:rsidRPr="00F31517">
              <w:rPr>
                <w:rFonts w:asciiTheme="majorHAnsi" w:hAnsiTheme="majorHAnsi"/>
                <w:b/>
                <w:sz w:val="20"/>
                <w:szCs w:val="20"/>
              </w:rPr>
              <w:t xml:space="preserve">Valor Ext. </w:t>
            </w:r>
            <w:proofErr w:type="spellStart"/>
            <w:r w:rsidRPr="00F31517">
              <w:rPr>
                <w:rFonts w:asciiTheme="majorHAnsi" w:hAnsiTheme="majorHAnsi"/>
                <w:b/>
                <w:sz w:val="20"/>
                <w:szCs w:val="20"/>
              </w:rPr>
              <w:t>Unit</w:t>
            </w:r>
            <w:proofErr w:type="spellEnd"/>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rPr>
                <w:rFonts w:asciiTheme="majorHAnsi" w:hAnsiTheme="majorHAnsi"/>
                <w:b/>
                <w:sz w:val="20"/>
                <w:szCs w:val="20"/>
              </w:rPr>
            </w:pPr>
            <w:r w:rsidRPr="00F31517">
              <w:rPr>
                <w:rFonts w:asciiTheme="majorHAnsi" w:hAnsiTheme="majorHAnsi"/>
                <w:b/>
                <w:sz w:val="20"/>
                <w:szCs w:val="20"/>
              </w:rPr>
              <w:t>Valor</w:t>
            </w:r>
            <w:proofErr w:type="gramStart"/>
            <w:r w:rsidRPr="00F31517">
              <w:rPr>
                <w:rFonts w:asciiTheme="majorHAnsi" w:hAnsiTheme="majorHAnsi"/>
                <w:b/>
                <w:sz w:val="20"/>
                <w:szCs w:val="20"/>
              </w:rPr>
              <w:t xml:space="preserve">  </w:t>
            </w:r>
            <w:proofErr w:type="gramEnd"/>
            <w:r w:rsidRPr="00F31517">
              <w:rPr>
                <w:rFonts w:asciiTheme="majorHAnsi" w:hAnsiTheme="majorHAnsi"/>
                <w:b/>
                <w:sz w:val="20"/>
                <w:szCs w:val="20"/>
              </w:rPr>
              <w:t xml:space="preserve">Ext. Total </w:t>
            </w: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ABACAXI UM</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ADOÇANTE DIETÉTICO LÍQUIDO NATURAL DE STÉVIA, 100 </w:t>
            </w:r>
            <w:proofErr w:type="gramStart"/>
            <w:r w:rsidRPr="00F31517">
              <w:rPr>
                <w:rFonts w:asciiTheme="majorHAnsi" w:hAnsiTheme="majorHAnsi"/>
                <w:bCs/>
                <w:sz w:val="20"/>
                <w:szCs w:val="20"/>
              </w:rPr>
              <w:t>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3</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AGUA MINERAL NATURAL GARRAFA COM 500 ML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AGUA MINERAL NATURAL, SEM GÁS, EMBALAGEM PLÁSTICA RETORNÁVEL DE 20 </w:t>
            </w:r>
            <w:proofErr w:type="gramStart"/>
            <w:r w:rsidRPr="00F31517">
              <w:rPr>
                <w:rFonts w:asciiTheme="majorHAnsi" w:hAnsiTheme="majorHAnsi"/>
                <w:bCs/>
                <w:sz w:val="20"/>
                <w:szCs w:val="20"/>
              </w:rPr>
              <w:t>LITROS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65</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5</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ALFACE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ALFACE, UNIDADES DE TAMANHO MÉDIO, COM FOLHAS ÍNTEGRAS, FRESCAS E LIMPAS, COLHIDAS NO DIA.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7</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AÇUCAR CRISTAL </w:t>
            </w:r>
            <w:proofErr w:type="gramStart"/>
            <w:r w:rsidRPr="00F31517">
              <w:rPr>
                <w:rFonts w:asciiTheme="majorHAnsi" w:hAnsiTheme="majorHAnsi"/>
                <w:bCs/>
                <w:sz w:val="20"/>
                <w:szCs w:val="20"/>
              </w:rPr>
              <w:t>5KG</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8</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BANANA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9</w:t>
            </w:r>
            <w:proofErr w:type="gramEnd"/>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BISCOITO TIPO POLVILHO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10</w:t>
            </w:r>
          </w:p>
        </w:tc>
        <w:tc>
          <w:tcPr>
            <w:tcW w:w="5370"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BATATA IN NATURA, </w:t>
            </w:r>
            <w:proofErr w:type="gramStart"/>
            <w:r w:rsidRPr="00F31517">
              <w:rPr>
                <w:rFonts w:asciiTheme="majorHAnsi" w:hAnsiTheme="majorHAnsi"/>
                <w:bCs/>
                <w:sz w:val="20"/>
                <w:szCs w:val="20"/>
              </w:rPr>
              <w:t>COMUM</w:t>
            </w:r>
            <w:proofErr w:type="gramEnd"/>
          </w:p>
        </w:tc>
        <w:tc>
          <w:tcPr>
            <w:tcW w:w="1006"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11</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BISCOITO DE SAL TIPO SALPET PACOTE COM </w:t>
            </w:r>
            <w:proofErr w:type="gramStart"/>
            <w:r w:rsidRPr="00F31517">
              <w:rPr>
                <w:rFonts w:asciiTheme="majorHAnsi" w:hAnsiTheme="majorHAnsi"/>
                <w:bCs/>
                <w:sz w:val="20"/>
                <w:szCs w:val="20"/>
              </w:rPr>
              <w:t>2</w:t>
            </w:r>
            <w:proofErr w:type="gramEnd"/>
            <w:r w:rsidRPr="00F31517">
              <w:rPr>
                <w:rFonts w:asciiTheme="majorHAnsi" w:hAnsiTheme="majorHAnsi"/>
                <w:bCs/>
                <w:sz w:val="20"/>
                <w:szCs w:val="20"/>
              </w:rPr>
              <w:t xml:space="preserve"> UNIDADES DE 100GR CADA</w:t>
            </w:r>
          </w:p>
        </w:tc>
        <w:tc>
          <w:tcPr>
            <w:tcW w:w="10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75</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BISCOITO PAPA OVO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lastRenderedPageBreak/>
              <w:t>13</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BISCOITO TIPO AGUA E SAL</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CREAM CRACKER SABOR AMENTEIGADO</w:t>
            </w:r>
          </w:p>
        </w:tc>
        <w:tc>
          <w:tcPr>
            <w:tcW w:w="10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75</w:t>
            </w:r>
          </w:p>
        </w:tc>
        <w:tc>
          <w:tcPr>
            <w:tcW w:w="10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BOMBOM</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CANELA EM PO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EM FRASCO DE 30G</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CENOURA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COLHER PLÁSTICA DESCARTÁVEL PARA REFEIÇÃO PCT</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COPO DE VIDRO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19</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COPO DESCARTÁVEL </w:t>
            </w:r>
            <w:proofErr w:type="gramStart"/>
            <w:r w:rsidRPr="00F31517">
              <w:rPr>
                <w:rFonts w:asciiTheme="majorHAnsi" w:hAnsiTheme="majorHAnsi"/>
                <w:bCs/>
                <w:sz w:val="20"/>
                <w:szCs w:val="20"/>
              </w:rPr>
              <w:t>200ML</w:t>
            </w:r>
            <w:proofErr w:type="gramEnd"/>
            <w:r w:rsidRPr="00F31517">
              <w:rPr>
                <w:rFonts w:asciiTheme="majorHAnsi" w:hAnsiTheme="majorHAnsi"/>
                <w:bCs/>
                <w:sz w:val="20"/>
                <w:szCs w:val="20"/>
              </w:rPr>
              <w:t xml:space="preserve"> PARA ÁGUA, PACOTE COM 100 UNIDADES.</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20</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COPOS DESCARTAVEIS </w:t>
            </w:r>
            <w:proofErr w:type="gramStart"/>
            <w:r w:rsidRPr="00F31517">
              <w:rPr>
                <w:rFonts w:asciiTheme="majorHAnsi" w:hAnsiTheme="majorHAnsi"/>
                <w:bCs/>
                <w:sz w:val="20"/>
                <w:szCs w:val="20"/>
              </w:rPr>
              <w:t>50ML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21</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CREME DE LEITE</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EXTRATO DE TOMATE</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23</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FARINHA DE TRIGO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FERMENTO QUIMICO EM PO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FILME PLASTICO</w:t>
            </w:r>
            <w:proofErr w:type="gramStart"/>
            <w:r w:rsidRPr="00F31517">
              <w:rPr>
                <w:rFonts w:asciiTheme="majorHAnsi" w:hAnsiTheme="majorHAnsi"/>
                <w:bCs/>
                <w:sz w:val="20"/>
                <w:szCs w:val="20"/>
              </w:rPr>
              <w:t xml:space="preserve">  </w:t>
            </w:r>
            <w:proofErr w:type="gramEnd"/>
            <w:r w:rsidRPr="00F31517">
              <w:rPr>
                <w:rFonts w:asciiTheme="majorHAnsi" w:hAnsiTheme="majorHAnsi"/>
                <w:bCs/>
                <w:sz w:val="20"/>
                <w:szCs w:val="20"/>
              </w:rPr>
              <w:t>ROLO COM 28X30CM  - PLASTICO TIPO PVC</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FILTRO DE PAPEL COADOR DE CAFE 103</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27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FOSFORO: FOSFORO DE MADEIRA, MAÇO C/ 10 CAIXAS C/ 40 </w:t>
            </w:r>
            <w:proofErr w:type="gramStart"/>
            <w:r w:rsidRPr="00F31517">
              <w:rPr>
                <w:rFonts w:asciiTheme="majorHAnsi" w:hAnsiTheme="majorHAnsi"/>
                <w:bCs/>
                <w:sz w:val="20"/>
                <w:szCs w:val="20"/>
              </w:rPr>
              <w:t>PALITOS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4</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FRANGO CONGELADO</w:t>
            </w:r>
            <w:proofErr w:type="gramStart"/>
            <w:r w:rsidRPr="00F31517">
              <w:rPr>
                <w:rFonts w:asciiTheme="majorHAnsi" w:hAnsiTheme="majorHAnsi"/>
                <w:bCs/>
                <w:sz w:val="20"/>
                <w:szCs w:val="20"/>
              </w:rPr>
              <w:t>, FILE</w:t>
            </w:r>
            <w:proofErr w:type="gramEnd"/>
            <w:r w:rsidRPr="00F31517">
              <w:rPr>
                <w:rFonts w:asciiTheme="majorHAnsi" w:hAnsiTheme="majorHAnsi"/>
                <w:bCs/>
                <w:sz w:val="20"/>
                <w:szCs w:val="20"/>
              </w:rPr>
              <w:t xml:space="preserve"> DE PEITO, SEM TEMPERO, SEM OSSO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29</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proofErr w:type="gramStart"/>
            <w:r w:rsidRPr="00F31517">
              <w:rPr>
                <w:rFonts w:asciiTheme="majorHAnsi" w:hAnsiTheme="majorHAnsi"/>
                <w:bCs/>
                <w:sz w:val="20"/>
                <w:szCs w:val="20"/>
              </w:rPr>
              <w:t>GARFOS PLÁSTICO DESCARTÁVEL PARA REFEIÇÃO PCT</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30</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GARRAFA TÉRMICA COM ALÇA E </w:t>
            </w:r>
            <w:proofErr w:type="gramStart"/>
            <w:r w:rsidRPr="00F31517">
              <w:rPr>
                <w:rFonts w:asciiTheme="majorHAnsi" w:hAnsiTheme="majorHAnsi"/>
                <w:bCs/>
                <w:sz w:val="20"/>
                <w:szCs w:val="20"/>
              </w:rPr>
              <w:t>TAMPA,</w:t>
            </w:r>
            <w:proofErr w:type="gramEnd"/>
            <w:r w:rsidRPr="00F31517">
              <w:rPr>
                <w:rFonts w:asciiTheme="majorHAnsi" w:hAnsiTheme="majorHAnsi"/>
                <w:bCs/>
                <w:sz w:val="20"/>
                <w:szCs w:val="20"/>
              </w:rPr>
              <w:t xml:space="preserve"> CORPO REVESTIDO EM INOX, CAPACIDADE DE 01 LITRO.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31</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GARRAFA TÉRMICA INOX </w:t>
            </w:r>
            <w:proofErr w:type="gramStart"/>
            <w:r w:rsidRPr="00F31517">
              <w:rPr>
                <w:rFonts w:asciiTheme="majorHAnsi" w:hAnsiTheme="majorHAnsi"/>
                <w:bCs/>
                <w:sz w:val="20"/>
                <w:szCs w:val="20"/>
              </w:rPr>
              <w:t>1</w:t>
            </w:r>
            <w:proofErr w:type="gramEnd"/>
            <w:r w:rsidRPr="00F31517">
              <w:rPr>
                <w:rFonts w:asciiTheme="majorHAnsi" w:hAnsiTheme="majorHAnsi"/>
                <w:bCs/>
                <w:sz w:val="20"/>
                <w:szCs w:val="20"/>
              </w:rPr>
              <w:t xml:space="preserve"> 8L ACABAMENTO INTERNO E EXTERNO EM AÇO INOX INQUEBRÁVEL COM AMPOLA DE VIDRO COM SISTEMA DE PRESSÃO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1</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highlight w:val="white"/>
              </w:rPr>
            </w:pPr>
            <w:r w:rsidRPr="00F31517">
              <w:rPr>
                <w:rFonts w:asciiTheme="majorHAnsi" w:hAnsiTheme="majorHAnsi"/>
                <w:bCs/>
                <w:sz w:val="20"/>
                <w:szCs w:val="20"/>
                <w:highlight w:val="white"/>
              </w:rPr>
              <w:t xml:space="preserve">GAS DE COZINHA </w:t>
            </w:r>
            <w:proofErr w:type="gramStart"/>
            <w:r w:rsidRPr="00F31517">
              <w:rPr>
                <w:rFonts w:asciiTheme="majorHAnsi" w:hAnsiTheme="majorHAnsi"/>
                <w:bCs/>
                <w:sz w:val="20"/>
                <w:szCs w:val="20"/>
                <w:highlight w:val="white"/>
              </w:rPr>
              <w:t>13KG</w:t>
            </w:r>
            <w:proofErr w:type="gramEnd"/>
            <w:r w:rsidRPr="00F31517">
              <w:rPr>
                <w:rFonts w:asciiTheme="majorHAnsi" w:hAnsiTheme="majorHAnsi"/>
                <w:bCs/>
                <w:sz w:val="20"/>
                <w:szCs w:val="20"/>
                <w:highlight w:val="white"/>
              </w:rPr>
              <w:t xml:space="preserve"> GLP</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roofErr w:type="gramStart"/>
            <w:r w:rsidRPr="00F31517">
              <w:rPr>
                <w:rFonts w:asciiTheme="majorHAnsi" w:hAnsiTheme="majorHAnsi"/>
                <w:sz w:val="20"/>
                <w:szCs w:val="20"/>
              </w:rPr>
              <w:t>6</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33</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GELATINA, EM PÓ, DIVERSOS SABORES. EMBALAGEM CONTENDO 24G, COM DADOS DE IDENTIFICAÇÃO DO </w:t>
            </w:r>
            <w:proofErr w:type="gramStart"/>
            <w:r w:rsidRPr="00F31517">
              <w:rPr>
                <w:rFonts w:asciiTheme="majorHAnsi" w:hAnsiTheme="majorHAnsi"/>
                <w:bCs/>
                <w:sz w:val="20"/>
                <w:szCs w:val="20"/>
              </w:rPr>
              <w:lastRenderedPageBreak/>
              <w:t>PRODUTO</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lastRenderedPageBreak/>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96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lastRenderedPageBreak/>
              <w:t>34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GUARDANAPO DE PAPEL PCT COM 50</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JARRA DE VIDRO MATERIAL VIDRO CAPACIDADE 1,50JARRA DE VIDRO MATERIAL VIDRO CAPACIDADE 1,50L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LARANJA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LEITE EM PÓ</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LEITE INTEGRAL 1L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480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39</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LEITE, CONDENSADO, TRADICIONAL. EMBALAGEM COM 395G,</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72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MAIONESE 250GR</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41</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MANTEIGA COM SAL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MAÇA NACIONAL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43</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MELANCIA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MILHO VERDE EM CONSERVA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MISTURA P/ O PREPARO DE BOLO, </w:t>
            </w:r>
            <w:proofErr w:type="gramStart"/>
            <w:r w:rsidRPr="00F31517">
              <w:rPr>
                <w:rFonts w:asciiTheme="majorHAnsi" w:hAnsiTheme="majorHAnsi"/>
                <w:bCs/>
                <w:sz w:val="20"/>
                <w:szCs w:val="20"/>
              </w:rPr>
              <w:t>PCT</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OLEO DE SOJA 100% NATURAL E EMBALAGEM DE </w:t>
            </w:r>
            <w:proofErr w:type="gramStart"/>
            <w:r w:rsidRPr="00F31517">
              <w:rPr>
                <w:rFonts w:asciiTheme="majorHAnsi" w:hAnsiTheme="majorHAnsi"/>
                <w:bCs/>
                <w:sz w:val="20"/>
                <w:szCs w:val="20"/>
              </w:rPr>
              <w:t>900ML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OVOS</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48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PALITO MATERIAL: MADEIRA, APLICAÇÃO: HIGIENE DENTAL, COMPRIMENTO: </w:t>
            </w:r>
            <w:proofErr w:type="gramStart"/>
            <w:r w:rsidRPr="00F31517">
              <w:rPr>
                <w:rFonts w:asciiTheme="majorHAnsi" w:hAnsiTheme="majorHAnsi"/>
                <w:bCs/>
                <w:sz w:val="20"/>
                <w:szCs w:val="20"/>
              </w:rPr>
              <w:t>6</w:t>
            </w:r>
            <w:proofErr w:type="gramEnd"/>
            <w:r w:rsidRPr="00F31517">
              <w:rPr>
                <w:rFonts w:asciiTheme="majorHAnsi" w:hAnsiTheme="majorHAnsi"/>
                <w:bCs/>
                <w:sz w:val="20"/>
                <w:szCs w:val="20"/>
              </w:rPr>
              <w:t xml:space="preserve"> CM, FORMATO: ROLIÇO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roofErr w:type="gramStart"/>
            <w:r w:rsidRPr="00F31517">
              <w:rPr>
                <w:rFonts w:asciiTheme="majorHAnsi" w:hAnsiTheme="majorHAnsi"/>
                <w:sz w:val="20"/>
                <w:szCs w:val="20"/>
              </w:rPr>
              <w:t>2</w:t>
            </w:r>
            <w:proofErr w:type="gramEnd"/>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49</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PAO DE FORMA INTEGRAL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180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50</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PAO DE FORMA TRADICIONAL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51</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PAPEL ALUMINIO 30 CM X 7,5 M EM ROLO MEDINDO </w:t>
            </w:r>
            <w:proofErr w:type="gramStart"/>
            <w:r w:rsidRPr="00F31517">
              <w:rPr>
                <w:rFonts w:asciiTheme="majorHAnsi" w:hAnsiTheme="majorHAnsi"/>
                <w:bCs/>
                <w:sz w:val="20"/>
                <w:szCs w:val="20"/>
              </w:rPr>
              <w:t>30CM</w:t>
            </w:r>
            <w:proofErr w:type="gramEnd"/>
            <w:r w:rsidRPr="00F31517">
              <w:rPr>
                <w:rFonts w:asciiTheme="majorHAnsi" w:hAnsiTheme="majorHAnsi"/>
                <w:bCs/>
                <w:sz w:val="20"/>
                <w:szCs w:val="20"/>
              </w:rPr>
              <w:t xml:space="preserve"> DE ALTURA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52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eastAsia="Raleway" w:hAnsiTheme="majorHAnsi" w:cs="Raleway"/>
                <w:color w:val="333333"/>
                <w:sz w:val="20"/>
                <w:szCs w:val="20"/>
              </w:rPr>
            </w:pPr>
            <w:r w:rsidRPr="00F31517">
              <w:rPr>
                <w:rFonts w:asciiTheme="majorHAnsi" w:hAnsiTheme="majorHAnsi"/>
                <w:bCs/>
                <w:sz w:val="20"/>
                <w:szCs w:val="20"/>
              </w:rPr>
              <w:t xml:space="preserve">PRATO DESCARTÁVEL - NA COR </w:t>
            </w:r>
            <w:r w:rsidRPr="00F31517">
              <w:rPr>
                <w:rFonts w:asciiTheme="majorHAnsi" w:eastAsia="Raleway" w:hAnsiTheme="majorHAnsi" w:cs="Raleway"/>
                <w:bCs/>
                <w:sz w:val="20"/>
                <w:szCs w:val="20"/>
              </w:rPr>
              <w:t>BRANCA</w:t>
            </w:r>
            <w:r w:rsidRPr="00F31517">
              <w:rPr>
                <w:rFonts w:asciiTheme="majorHAnsi" w:hAnsiTheme="majorHAnsi"/>
                <w:bCs/>
                <w:sz w:val="20"/>
                <w:szCs w:val="20"/>
              </w:rPr>
              <w:t xml:space="preserve"> MEDINDO APROXIMADAMENTE 15 CM, PACOTE COM 10 </w:t>
            </w:r>
            <w:proofErr w:type="gramStart"/>
            <w:r w:rsidRPr="00F31517">
              <w:rPr>
                <w:rFonts w:asciiTheme="majorHAnsi" w:hAnsiTheme="majorHAnsi"/>
                <w:bCs/>
                <w:sz w:val="20"/>
                <w:szCs w:val="20"/>
              </w:rPr>
              <w:t>UNIDADES</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PCT</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53</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PRESUNTO COZIDO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54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PÓ DE CAFÉ- CAFÉ TORRADO E MOIDO </w:t>
            </w:r>
            <w:proofErr w:type="gramStart"/>
            <w:r w:rsidRPr="00F31517">
              <w:rPr>
                <w:rFonts w:asciiTheme="majorHAnsi" w:hAnsiTheme="majorHAnsi"/>
                <w:bCs/>
                <w:sz w:val="20"/>
                <w:szCs w:val="20"/>
              </w:rPr>
              <w:t>EXTRA FORTE</w:t>
            </w:r>
            <w:proofErr w:type="gramEnd"/>
            <w:r w:rsidRPr="00F31517">
              <w:rPr>
                <w:rFonts w:asciiTheme="majorHAnsi" w:hAnsiTheme="majorHAnsi"/>
                <w:bCs/>
                <w:sz w:val="20"/>
                <w:szCs w:val="20"/>
              </w:rPr>
              <w:t xml:space="preserve"> -</w:t>
            </w:r>
            <w:r w:rsidRPr="00F31517">
              <w:rPr>
                <w:rFonts w:asciiTheme="majorHAnsi" w:hAnsiTheme="majorHAnsi"/>
                <w:bCs/>
                <w:sz w:val="20"/>
                <w:szCs w:val="20"/>
              </w:rPr>
              <w:lastRenderedPageBreak/>
              <w:t>500G</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lastRenderedPageBreak/>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180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lastRenderedPageBreak/>
              <w:t>55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QUEIJO MINAS</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36</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QUEIJO MUSSARELA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REFRIGERANTE LARANJA 2L</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REFRIGERANTE SABOR COLA </w:t>
            </w:r>
            <w:proofErr w:type="gramStart"/>
            <w:r w:rsidRPr="00F31517">
              <w:rPr>
                <w:rFonts w:asciiTheme="majorHAnsi" w:hAnsiTheme="majorHAnsi"/>
                <w:bCs/>
                <w:sz w:val="20"/>
                <w:szCs w:val="20"/>
              </w:rPr>
              <w:t>2 L</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84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59</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REFRIGERANTE SABOR GUARANA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REQUEIJAO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POTE</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61</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SORVETE TIPO: SORVETE - BASE LEITE, SABOR: CHOCOLATE, FORMA APRESENTAÇÃO: MASSA / </w:t>
            </w:r>
            <w:proofErr w:type="gramStart"/>
            <w:r w:rsidRPr="00F31517">
              <w:rPr>
                <w:rFonts w:asciiTheme="majorHAnsi" w:hAnsiTheme="majorHAnsi"/>
                <w:bCs/>
                <w:sz w:val="20"/>
                <w:szCs w:val="20"/>
              </w:rPr>
              <w:t>CREMOSO</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POTE</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48</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62</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SUCO INTEGRAL DE UVA 1,5 LITRO EM VIDRO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VIDRO</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63</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 xml:space="preserve">SUCO PRONTO 1 LITRO SABORES: CAJU, MARACUJÁ, UVA E PÊSSEGO, EMBALAGEM LONGA VIDA, 1ª LINHA. MACAS COMO REFERÊNCIA: DEL VALLE, LA FRUIT E </w:t>
            </w:r>
            <w:proofErr w:type="gramStart"/>
            <w:r w:rsidRPr="00F31517">
              <w:rPr>
                <w:rFonts w:asciiTheme="majorHAnsi" w:hAnsiTheme="majorHAnsi"/>
                <w:bCs/>
                <w:sz w:val="20"/>
                <w:szCs w:val="20"/>
              </w:rPr>
              <w:t>MAGUARY</w:t>
            </w:r>
            <w:proofErr w:type="gramEnd"/>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CAIXA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100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64</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TAÇA DE VIDRO P/ ÁGUA 250 ML (TIPO PAULISTA)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15</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65</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TEMPERO COMPLETO</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UNI</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20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66</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TOMATE IN NATURA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LATA</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12</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67</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bCs/>
                <w:sz w:val="20"/>
                <w:szCs w:val="20"/>
              </w:rPr>
            </w:pPr>
            <w:r w:rsidRPr="00F31517">
              <w:rPr>
                <w:rFonts w:asciiTheme="majorHAnsi" w:hAnsiTheme="majorHAnsi"/>
                <w:bCs/>
                <w:sz w:val="20"/>
                <w:szCs w:val="20"/>
              </w:rPr>
              <w:t xml:space="preserve">UVA PASSA, TIPO </w:t>
            </w:r>
            <w:proofErr w:type="gramStart"/>
            <w:r w:rsidRPr="00F31517">
              <w:rPr>
                <w:rFonts w:asciiTheme="majorHAnsi" w:hAnsiTheme="majorHAnsi"/>
                <w:bCs/>
                <w:sz w:val="20"/>
                <w:szCs w:val="20"/>
              </w:rPr>
              <w:t>SECA,</w:t>
            </w:r>
            <w:proofErr w:type="gramEnd"/>
            <w:r w:rsidRPr="00F31517">
              <w:rPr>
                <w:rFonts w:asciiTheme="majorHAnsi" w:hAnsiTheme="majorHAnsi"/>
                <w:bCs/>
                <w:sz w:val="20"/>
                <w:szCs w:val="20"/>
              </w:rPr>
              <w:t xml:space="preserve"> EMBALAGEM CONTENDO 500G, COM IDENTIFICAÇÃO DO PRODUTO, MARCA DO FABRICANTE, PRAZO DE VALIDADE E PESO LIQUIDA</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r w:rsidRPr="00F31517">
              <w:rPr>
                <w:rFonts w:asciiTheme="majorHAnsi" w:hAnsiTheme="majorHAnsi"/>
                <w:sz w:val="20"/>
                <w:szCs w:val="20"/>
              </w:rPr>
              <w:t>24</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00"/>
        </w:tblPrEx>
        <w:trPr>
          <w:trHeight w:val="300"/>
        </w:trPr>
        <w:tc>
          <w:tcPr>
            <w:tcW w:w="32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68</w:t>
            </w:r>
          </w:p>
        </w:tc>
        <w:tc>
          <w:tcPr>
            <w:tcW w:w="5370"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bCs/>
                <w:sz w:val="20"/>
                <w:szCs w:val="20"/>
              </w:rPr>
            </w:pPr>
            <w:r w:rsidRPr="00F31517">
              <w:rPr>
                <w:rFonts w:asciiTheme="majorHAnsi" w:hAnsiTheme="majorHAnsi"/>
                <w:bCs/>
                <w:sz w:val="20"/>
                <w:szCs w:val="20"/>
              </w:rPr>
              <w:t>UVA SEM SEMENTE</w:t>
            </w:r>
          </w:p>
        </w:tc>
        <w:tc>
          <w:tcPr>
            <w:tcW w:w="1006"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KG</w:t>
            </w:r>
          </w:p>
        </w:tc>
        <w:tc>
          <w:tcPr>
            <w:tcW w:w="114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r w:rsidRPr="00F31517">
              <w:rPr>
                <w:rFonts w:asciiTheme="majorHAnsi" w:hAnsiTheme="majorHAnsi"/>
                <w:sz w:val="20"/>
                <w:szCs w:val="20"/>
              </w:rPr>
              <w:t>40</w:t>
            </w:r>
          </w:p>
        </w:tc>
        <w:tc>
          <w:tcPr>
            <w:tcW w:w="1032"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c>
          <w:tcPr>
            <w:tcW w:w="1125" w:type="dxa"/>
            <w:tcBorders>
              <w:top w:val="single" w:sz="8" w:space="0" w:color="000000"/>
              <w:left w:val="single" w:sz="8" w:space="0" w:color="000000"/>
              <w:bottom w:val="single" w:sz="8" w:space="0" w:color="000000"/>
              <w:right w:val="single" w:sz="8" w:space="0" w:color="000000"/>
            </w:tcBorders>
          </w:tcPr>
          <w:p w:rsidR="006B3A4D" w:rsidRPr="00F31517" w:rsidRDefault="006B3A4D" w:rsidP="00237A51">
            <w:pPr>
              <w:widowControl w:val="0"/>
              <w:jc w:val="both"/>
              <w:rPr>
                <w:rFonts w:asciiTheme="majorHAnsi" w:hAnsiTheme="majorHAnsi"/>
                <w:sz w:val="20"/>
                <w:szCs w:val="20"/>
              </w:rPr>
            </w:pPr>
          </w:p>
        </w:tc>
      </w:tr>
      <w:tr w:rsidR="006B3A4D" w:rsidRPr="00F31517" w:rsidTr="00237A51">
        <w:trPr>
          <w:trHeight w:val="563"/>
        </w:trPr>
        <w:tc>
          <w:tcPr>
            <w:tcW w:w="10001" w:type="dxa"/>
            <w:gridSpan w:val="6"/>
          </w:tcPr>
          <w:p w:rsidR="006B3A4D" w:rsidRPr="00F31517" w:rsidRDefault="006B3A4D" w:rsidP="00237A51">
            <w:pPr>
              <w:suppressAutoHyphens/>
              <w:ind w:left="768"/>
              <w:jc w:val="both"/>
              <w:rPr>
                <w:rFonts w:asciiTheme="majorHAnsi" w:hAnsiTheme="majorHAnsi"/>
                <w:sz w:val="20"/>
                <w:szCs w:val="20"/>
              </w:rPr>
            </w:pPr>
          </w:p>
          <w:p w:rsidR="006B3A4D" w:rsidRPr="00F31517" w:rsidRDefault="006B3A4D" w:rsidP="00237A51">
            <w:pPr>
              <w:ind w:left="6480"/>
              <w:jc w:val="both"/>
              <w:rPr>
                <w:rFonts w:asciiTheme="majorHAnsi" w:hAnsiTheme="majorHAnsi"/>
                <w:sz w:val="20"/>
                <w:szCs w:val="20"/>
              </w:rPr>
            </w:pPr>
            <w:r w:rsidRPr="00F31517">
              <w:rPr>
                <w:rFonts w:asciiTheme="majorHAnsi" w:hAnsiTheme="majorHAnsi"/>
                <w:sz w:val="20"/>
                <w:szCs w:val="20"/>
              </w:rPr>
              <w:t xml:space="preserve">TOTAL: </w:t>
            </w:r>
          </w:p>
        </w:tc>
      </w:tr>
    </w:tbl>
    <w:p w:rsidR="006B3A4D" w:rsidRPr="00F31517" w:rsidRDefault="006B3A4D" w:rsidP="006B3A4D">
      <w:pPr>
        <w:pStyle w:val="PargrafodaLista"/>
        <w:ind w:left="420"/>
        <w:jc w:val="both"/>
        <w:rPr>
          <w:rFonts w:asciiTheme="majorHAnsi" w:hAnsiTheme="majorHAnsi"/>
          <w:sz w:val="20"/>
          <w:szCs w:val="20"/>
        </w:rPr>
      </w:pPr>
    </w:p>
    <w:p w:rsidR="006B3A4D" w:rsidRPr="00F31517" w:rsidRDefault="006B3A4D" w:rsidP="006B3A4D">
      <w:pPr>
        <w:jc w:val="both"/>
        <w:rPr>
          <w:rFonts w:asciiTheme="majorHAnsi" w:hAnsiTheme="majorHAnsi"/>
          <w:sz w:val="20"/>
          <w:szCs w:val="20"/>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93"/>
        <w:gridCol w:w="4056"/>
        <w:gridCol w:w="1117"/>
        <w:gridCol w:w="980"/>
        <w:gridCol w:w="1094"/>
        <w:gridCol w:w="1983"/>
      </w:tblGrid>
      <w:tr w:rsidR="006B3A4D" w:rsidRPr="00F31517" w:rsidTr="00237A51">
        <w:trPr>
          <w:trHeight w:val="526"/>
        </w:trPr>
        <w:tc>
          <w:tcPr>
            <w:tcW w:w="9923" w:type="dxa"/>
            <w:gridSpan w:val="6"/>
          </w:tcPr>
          <w:p w:rsidR="006B3A4D" w:rsidRPr="00F31517" w:rsidRDefault="006B3A4D" w:rsidP="00237A51">
            <w:pPr>
              <w:ind w:left="105"/>
              <w:jc w:val="both"/>
              <w:rPr>
                <w:rFonts w:asciiTheme="majorHAnsi" w:hAnsiTheme="majorHAnsi"/>
                <w:sz w:val="20"/>
                <w:szCs w:val="20"/>
              </w:rPr>
            </w:pPr>
          </w:p>
          <w:p w:rsidR="006B3A4D" w:rsidRPr="00F31517" w:rsidRDefault="006B3A4D" w:rsidP="00237A51">
            <w:pPr>
              <w:suppressAutoHyphens/>
              <w:ind w:left="105"/>
              <w:jc w:val="both"/>
              <w:rPr>
                <w:rFonts w:asciiTheme="majorHAnsi" w:hAnsiTheme="majorHAnsi"/>
                <w:b/>
                <w:sz w:val="20"/>
                <w:szCs w:val="20"/>
              </w:rPr>
            </w:pPr>
            <w:r w:rsidRPr="00F31517">
              <w:rPr>
                <w:rFonts w:asciiTheme="majorHAnsi" w:hAnsiTheme="majorHAnsi"/>
                <w:b/>
                <w:sz w:val="20"/>
                <w:szCs w:val="20"/>
              </w:rPr>
              <w:t xml:space="preserve">LOTE: </w:t>
            </w:r>
            <w:proofErr w:type="gramStart"/>
            <w:r w:rsidRPr="00F31517">
              <w:rPr>
                <w:rFonts w:asciiTheme="majorHAnsi" w:hAnsiTheme="majorHAnsi"/>
                <w:b/>
                <w:sz w:val="20"/>
                <w:szCs w:val="20"/>
              </w:rPr>
              <w:t>02 – MATERIAL DE CONSUMO LIMPEZA</w:t>
            </w:r>
            <w:proofErr w:type="gramEnd"/>
          </w:p>
          <w:p w:rsidR="006B3A4D" w:rsidRPr="00F31517" w:rsidRDefault="006B3A4D" w:rsidP="00237A51">
            <w:pPr>
              <w:suppressAutoHyphens/>
              <w:ind w:left="105"/>
              <w:jc w:val="both"/>
              <w:rPr>
                <w:rFonts w:asciiTheme="majorHAnsi" w:hAnsiTheme="majorHAnsi"/>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lastRenderedPageBreak/>
              <w:t>ITEM</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bCs/>
                <w:color w:val="000000" w:themeColor="text1"/>
                <w:sz w:val="20"/>
                <w:szCs w:val="20"/>
              </w:rPr>
              <w:t>DESCRIÇÃO DO PRODUTO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QUANT</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 xml:space="preserve">Valor </w:t>
            </w:r>
            <w:proofErr w:type="spellStart"/>
            <w:r w:rsidRPr="00F31517">
              <w:rPr>
                <w:rFonts w:asciiTheme="majorHAnsi" w:eastAsia="Arial" w:hAnsiTheme="majorHAnsi" w:cs="Arial"/>
                <w:b/>
                <w:color w:val="000000" w:themeColor="text1"/>
                <w:sz w:val="20"/>
                <w:szCs w:val="20"/>
              </w:rPr>
              <w:t>Unit</w:t>
            </w:r>
            <w:proofErr w:type="spellEnd"/>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b/>
                <w:color w:val="000000" w:themeColor="text1"/>
                <w:sz w:val="20"/>
                <w:szCs w:val="20"/>
              </w:rPr>
            </w:pPr>
            <w:r w:rsidRPr="00F31517">
              <w:rPr>
                <w:rFonts w:asciiTheme="majorHAnsi" w:eastAsia="Arial" w:hAnsiTheme="majorHAnsi" w:cs="Arial"/>
                <w:b/>
                <w:color w:val="000000" w:themeColor="text1"/>
                <w:sz w:val="20"/>
                <w:szCs w:val="20"/>
              </w:rPr>
              <w:t>Valor Global</w:t>
            </w: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1</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AGUA SANITÁRIA 5 LITROS</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ALCOOL 92,8% 1 LITRO: ALCOOL ETILICO PARA LIMPEZA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ALCOOL ETÍLICO HIDRATADO 92,8º - CONTEÚDO 1 LITRO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4</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BALDE CAPACIDADE: 12, MATERIAL: PLÁSTICO, MATERIAL ALÇA: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BORRIFADOR DE PLÁSTICO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BOTA SEGURANÇA DE PVC</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2</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7</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CESTA PARA LIXO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8</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DESINFETANTE </w:t>
            </w:r>
            <w:proofErr w:type="gramStart"/>
            <w:r w:rsidRPr="00F31517">
              <w:rPr>
                <w:rFonts w:asciiTheme="majorHAnsi" w:eastAsia="Arial" w:hAnsiTheme="majorHAnsi" w:cs="Arial"/>
                <w:bCs/>
                <w:color w:val="000000" w:themeColor="text1"/>
                <w:sz w:val="20"/>
                <w:szCs w:val="20"/>
              </w:rPr>
              <w:t>2LT</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9</w:t>
            </w:r>
            <w:proofErr w:type="gramEnd"/>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DESINFETANTE CONCENTRADO LIQUIDO</w:t>
            </w:r>
            <w:proofErr w:type="gramEnd"/>
            <w:r w:rsidRPr="00F31517">
              <w:rPr>
                <w:rFonts w:asciiTheme="majorHAnsi" w:eastAsia="Arial" w:hAnsiTheme="majorHAnsi" w:cs="Arial"/>
                <w:bCs/>
                <w:color w:val="000000" w:themeColor="text1"/>
                <w:sz w:val="20"/>
                <w:szCs w:val="20"/>
              </w:rPr>
              <w:t xml:space="preserve"> A BASE DE PINHO PARA USO GERAL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DESODORIZADOR APLICAÇÃO AEROSOL LAVANDA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11</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DETERGENTE LIQUIDO </w:t>
            </w:r>
            <w:proofErr w:type="gramStart"/>
            <w:r w:rsidRPr="00F31517">
              <w:rPr>
                <w:rFonts w:asciiTheme="majorHAnsi" w:eastAsia="Arial" w:hAnsiTheme="majorHAnsi" w:cs="Arial"/>
                <w:bCs/>
                <w:color w:val="000000" w:themeColor="text1"/>
                <w:sz w:val="20"/>
                <w:szCs w:val="20"/>
              </w:rPr>
              <w:t>500ML</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ESCOVA SANITÁRIA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13</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 xml:space="preserve">ESPONJA LIMPEZA APLICAÇÃO: LIMPEZA GERAL, CARACTERÍSTICAS ADICIONAIS: DUPLA </w:t>
            </w:r>
            <w:proofErr w:type="gramStart"/>
            <w:r w:rsidRPr="00F31517">
              <w:rPr>
                <w:rFonts w:asciiTheme="majorHAnsi" w:eastAsia="Arial" w:hAnsiTheme="majorHAnsi" w:cs="Arial"/>
                <w:bCs/>
                <w:color w:val="000000" w:themeColor="text1"/>
                <w:sz w:val="20"/>
                <w:szCs w:val="20"/>
              </w:rPr>
              <w:t>FACE</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14</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FLANELA PARA LIMPEZA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48</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INSETICIDA AEROSSOL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16</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ISQUEIRO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4</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17</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ALUMINIO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18</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 VIDRO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19</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LIMPADOR DE USO GERAL 500 ML DE ALTO RENDIMENTO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20</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LUVAS DE LATEX MULTIUSO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lastRenderedPageBreak/>
              <w:t>21</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MUTIUSO PINHOGEL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22</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PALHA DE AÇO PCT</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23</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CHÃO MULTIUSO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PANO DE PRATO 40 CM X 60 CM</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25</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HIGIENICO 12 UND COM FOLHA DUPLA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15</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26</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FOLHA MACIA</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27</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PAPEL TOALHA INTERFOLHADO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28</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PÁ PLÁSTICA PARA LIXO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29</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 PLÁSTICO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3</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30</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RODO</w:t>
            </w:r>
            <w:proofErr w:type="gramStart"/>
            <w:r w:rsidRPr="00F31517">
              <w:rPr>
                <w:rFonts w:asciiTheme="majorHAnsi" w:eastAsia="Arial" w:hAnsiTheme="majorHAnsi" w:cs="Arial"/>
                <w:bCs/>
                <w:color w:val="000000" w:themeColor="text1"/>
                <w:sz w:val="20"/>
                <w:szCs w:val="20"/>
              </w:rPr>
              <w:t xml:space="preserve">  </w:t>
            </w:r>
            <w:proofErr w:type="gramEnd"/>
            <w:r w:rsidRPr="00F31517">
              <w:rPr>
                <w:rFonts w:asciiTheme="majorHAnsi" w:eastAsia="Arial" w:hAnsiTheme="majorHAnsi" w:cs="Arial"/>
                <w:bCs/>
                <w:color w:val="000000" w:themeColor="text1"/>
                <w:sz w:val="20"/>
                <w:szCs w:val="20"/>
              </w:rPr>
              <w:t>COM CABO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31</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bCs/>
                <w:color w:val="000000" w:themeColor="text1"/>
                <w:sz w:val="20"/>
                <w:szCs w:val="20"/>
              </w:rPr>
              <w:t>SABONETE LIQUIDO</w:t>
            </w:r>
            <w:proofErr w:type="gramEnd"/>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24</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38</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EM PÓ CAIXA DE 1.6KG EMBALAGEM E CAIXA DE PAPEL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CAIXA</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32</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SABÃO GLICERINADO NEUTRO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12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39</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100 LITROS</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33</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DE LIXO 15L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72</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34</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SACO PLASTICO PARA LIXO 30L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PCT</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60</w:t>
            </w:r>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35</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TOALHA DE ROSTO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6</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36</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TOUCA DESCARTAVEL</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jc w:val="both"/>
              <w:rPr>
                <w:rFonts w:asciiTheme="majorHAnsi" w:eastAsia="Arial" w:hAnsiTheme="majorHAnsi" w:cs="Arial"/>
                <w:color w:val="000000" w:themeColor="text1"/>
                <w:sz w:val="20"/>
                <w:szCs w:val="20"/>
              </w:rPr>
            </w:pPr>
          </w:p>
        </w:tc>
      </w:tr>
      <w:tr w:rsidR="006B3A4D" w:rsidRPr="00F31517" w:rsidTr="00237A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5" w:type="dxa"/>
            <w:right w:w="105" w:type="dxa"/>
          </w:tblCellMar>
          <w:tblLook w:val="0600"/>
        </w:tblPrEx>
        <w:trPr>
          <w:trHeight w:val="300"/>
        </w:trPr>
        <w:tc>
          <w:tcPr>
            <w:tcW w:w="597"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37</w:t>
            </w:r>
          </w:p>
        </w:tc>
        <w:tc>
          <w:tcPr>
            <w:tcW w:w="4106"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bCs/>
                <w:color w:val="000000" w:themeColor="text1"/>
                <w:sz w:val="20"/>
                <w:szCs w:val="20"/>
              </w:rPr>
              <w:t>VASSOURA DE PELO COM CABO</w:t>
            </w:r>
          </w:p>
        </w:tc>
        <w:tc>
          <w:tcPr>
            <w:tcW w:w="1119"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r w:rsidRPr="00F31517">
              <w:rPr>
                <w:rFonts w:asciiTheme="majorHAnsi" w:eastAsia="Arial" w:hAnsiTheme="majorHAnsi" w:cs="Arial"/>
                <w:color w:val="000000" w:themeColor="text1"/>
                <w:sz w:val="20"/>
                <w:szCs w:val="20"/>
              </w:rPr>
              <w:t>UNI</w:t>
            </w:r>
          </w:p>
        </w:tc>
        <w:tc>
          <w:tcPr>
            <w:tcW w:w="980"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roofErr w:type="gramStart"/>
            <w:r w:rsidRPr="00F31517">
              <w:rPr>
                <w:rFonts w:asciiTheme="majorHAnsi" w:eastAsia="Arial" w:hAnsiTheme="majorHAnsi" w:cs="Arial"/>
                <w:color w:val="000000" w:themeColor="text1"/>
                <w:sz w:val="20"/>
                <w:szCs w:val="20"/>
              </w:rPr>
              <w:t>5</w:t>
            </w:r>
            <w:proofErr w:type="gramEnd"/>
          </w:p>
        </w:tc>
        <w:tc>
          <w:tcPr>
            <w:tcW w:w="1098"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c>
          <w:tcPr>
            <w:tcW w:w="2023" w:type="dxa"/>
            <w:tcBorders>
              <w:top w:val="single" w:sz="6" w:space="0" w:color="000000"/>
              <w:left w:val="single" w:sz="6" w:space="0" w:color="000000"/>
              <w:bottom w:val="single" w:sz="6" w:space="0" w:color="000000"/>
              <w:right w:val="single" w:sz="6" w:space="0" w:color="000000"/>
            </w:tcBorders>
          </w:tcPr>
          <w:p w:rsidR="006B3A4D" w:rsidRPr="00F31517" w:rsidRDefault="006B3A4D" w:rsidP="00237A51">
            <w:pPr>
              <w:widowControl w:val="0"/>
              <w:jc w:val="both"/>
              <w:rPr>
                <w:rFonts w:asciiTheme="majorHAnsi" w:eastAsia="Arial" w:hAnsiTheme="majorHAnsi" w:cs="Arial"/>
                <w:color w:val="000000" w:themeColor="text1"/>
                <w:sz w:val="20"/>
                <w:szCs w:val="20"/>
              </w:rPr>
            </w:pPr>
          </w:p>
        </w:tc>
      </w:tr>
      <w:tr w:rsidR="006B3A4D" w:rsidRPr="00F31517" w:rsidTr="00237A51">
        <w:trPr>
          <w:trHeight w:val="739"/>
        </w:trPr>
        <w:tc>
          <w:tcPr>
            <w:tcW w:w="9923" w:type="dxa"/>
            <w:gridSpan w:val="6"/>
          </w:tcPr>
          <w:p w:rsidR="006B3A4D" w:rsidRPr="00F31517" w:rsidRDefault="006B3A4D" w:rsidP="00237A51">
            <w:pPr>
              <w:suppressAutoHyphens/>
              <w:ind w:left="6585"/>
              <w:jc w:val="right"/>
              <w:rPr>
                <w:rFonts w:asciiTheme="majorHAnsi" w:eastAsia="Aptos" w:hAnsiTheme="majorHAnsi" w:cs="Aptos"/>
                <w:sz w:val="20"/>
                <w:szCs w:val="20"/>
              </w:rPr>
            </w:pPr>
            <w:r w:rsidRPr="00F31517">
              <w:rPr>
                <w:rFonts w:asciiTheme="majorHAnsi" w:eastAsia="Arial" w:hAnsiTheme="majorHAnsi" w:cs="Arial"/>
                <w:color w:val="000000" w:themeColor="text1"/>
                <w:sz w:val="20"/>
                <w:szCs w:val="20"/>
              </w:rPr>
              <w:t xml:space="preserve">      TOTAL: </w:t>
            </w:r>
            <w:r w:rsidR="00237A51">
              <w:rPr>
                <w:rFonts w:asciiTheme="majorHAnsi" w:eastAsia="Arial" w:hAnsiTheme="majorHAnsi" w:cs="Arial"/>
                <w:color w:val="000000" w:themeColor="text1"/>
                <w:sz w:val="20"/>
                <w:szCs w:val="20"/>
              </w:rPr>
              <w:t>________________</w:t>
            </w:r>
          </w:p>
          <w:p w:rsidR="006B3A4D" w:rsidRPr="00F31517" w:rsidRDefault="006B3A4D" w:rsidP="00237A51">
            <w:pPr>
              <w:suppressAutoHyphens/>
              <w:ind w:left="105"/>
              <w:jc w:val="right"/>
              <w:rPr>
                <w:rFonts w:asciiTheme="majorHAnsi" w:hAnsiTheme="majorHAnsi"/>
                <w:color w:val="000000" w:themeColor="text1"/>
                <w:sz w:val="20"/>
                <w:szCs w:val="20"/>
              </w:rPr>
            </w:pPr>
          </w:p>
        </w:tc>
      </w:tr>
    </w:tbl>
    <w:p w:rsidR="006B3A4D" w:rsidRPr="00F31517" w:rsidRDefault="006B3A4D" w:rsidP="006B3A4D">
      <w:pPr>
        <w:pStyle w:val="PargrafodaLista"/>
        <w:ind w:left="420"/>
        <w:jc w:val="both"/>
        <w:rPr>
          <w:rFonts w:asciiTheme="majorHAnsi" w:hAnsiTheme="majorHAnsi"/>
          <w:sz w:val="20"/>
          <w:szCs w:val="20"/>
        </w:rPr>
      </w:pP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Validade da Proposta: __________</w:t>
      </w: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Local e Data: </w:t>
      </w:r>
    </w:p>
    <w:p w:rsidR="00560155" w:rsidRPr="00F31517" w:rsidRDefault="00560155" w:rsidP="00560155">
      <w:pPr>
        <w:pBdr>
          <w:bottom w:val="single" w:sz="12" w:space="1" w:color="auto"/>
        </w:pBdr>
        <w:tabs>
          <w:tab w:val="left" w:pos="2268"/>
        </w:tabs>
        <w:spacing w:after="0" w:line="300" w:lineRule="auto"/>
        <w:rPr>
          <w:rFonts w:asciiTheme="majorHAnsi" w:hAnsiTheme="majorHAnsi" w:cs="Segoe UI"/>
          <w:b/>
          <w:sz w:val="20"/>
          <w:szCs w:val="20"/>
        </w:rPr>
      </w:pPr>
    </w:p>
    <w:p w:rsidR="00560155" w:rsidRPr="00F31517" w:rsidRDefault="00560155" w:rsidP="00560155">
      <w:pPr>
        <w:tabs>
          <w:tab w:val="left" w:pos="2268"/>
        </w:tabs>
        <w:spacing w:after="0" w:line="300" w:lineRule="auto"/>
        <w:rPr>
          <w:rFonts w:asciiTheme="majorHAnsi" w:hAnsiTheme="majorHAnsi" w:cs="Segoe UI"/>
          <w:b/>
          <w:sz w:val="20"/>
          <w:szCs w:val="20"/>
        </w:rPr>
      </w:pPr>
      <w:r w:rsidRPr="00F31517">
        <w:rPr>
          <w:rFonts w:asciiTheme="majorHAnsi" w:hAnsiTheme="majorHAnsi" w:cs="Segoe UI"/>
          <w:b/>
          <w:sz w:val="20"/>
          <w:szCs w:val="20"/>
        </w:rPr>
        <w:t xml:space="preserve">Assinatura do Responsável da Empresa </w:t>
      </w:r>
    </w:p>
    <w:p w:rsidR="00560155" w:rsidRPr="00F31517" w:rsidRDefault="00560155" w:rsidP="00560155">
      <w:pPr>
        <w:tabs>
          <w:tab w:val="left" w:pos="2268"/>
        </w:tabs>
        <w:spacing w:after="0" w:line="300" w:lineRule="auto"/>
        <w:rPr>
          <w:rFonts w:asciiTheme="majorHAnsi" w:hAnsiTheme="majorHAnsi" w:cs="Segoe UI"/>
          <w:b/>
          <w:sz w:val="20"/>
          <w:szCs w:val="20"/>
        </w:rPr>
      </w:pPr>
    </w:p>
    <w:p w:rsidR="00560155" w:rsidRPr="00F31517" w:rsidRDefault="00560155" w:rsidP="00560155">
      <w:pPr>
        <w:tabs>
          <w:tab w:val="left" w:pos="2268"/>
        </w:tabs>
        <w:spacing w:after="0" w:line="300" w:lineRule="auto"/>
        <w:jc w:val="center"/>
        <w:rPr>
          <w:rFonts w:asciiTheme="majorHAnsi" w:hAnsiTheme="majorHAnsi" w:cs="Segoe UI"/>
          <w:b/>
          <w:color w:val="C00000"/>
          <w:sz w:val="20"/>
          <w:szCs w:val="20"/>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lastRenderedPageBreak/>
        <w:t>AVISO DE DISPENSA DE LICITAÇÃO PÚBLICA Nº. 04/2025</w:t>
      </w:r>
    </w:p>
    <w:p w:rsidR="00560155" w:rsidRPr="00F31517" w:rsidRDefault="00560155" w:rsidP="00560155">
      <w:pPr>
        <w:tabs>
          <w:tab w:val="left" w:pos="2268"/>
        </w:tabs>
        <w:spacing w:after="0" w:line="300" w:lineRule="auto"/>
        <w:jc w:val="center"/>
        <w:rPr>
          <w:rFonts w:asciiTheme="majorHAnsi" w:hAnsiTheme="majorHAnsi" w:cs="Segoe UI"/>
          <w:b/>
          <w:sz w:val="20"/>
          <w:szCs w:val="20"/>
        </w:rPr>
      </w:pPr>
    </w:p>
    <w:p w:rsidR="00560155" w:rsidRPr="00F31517" w:rsidRDefault="00237A51" w:rsidP="00560155">
      <w:pPr>
        <w:tabs>
          <w:tab w:val="left" w:pos="2268"/>
        </w:tabs>
        <w:spacing w:after="0" w:line="300" w:lineRule="auto"/>
        <w:jc w:val="center"/>
        <w:rPr>
          <w:rFonts w:asciiTheme="majorHAnsi" w:hAnsiTheme="majorHAnsi" w:cs="Segoe UI"/>
          <w:b/>
          <w:sz w:val="20"/>
          <w:szCs w:val="20"/>
        </w:rPr>
      </w:pPr>
      <w:r>
        <w:rPr>
          <w:rFonts w:asciiTheme="majorHAnsi" w:hAnsiTheme="majorHAnsi" w:cs="Segoe UI"/>
          <w:b/>
          <w:sz w:val="20"/>
          <w:szCs w:val="20"/>
        </w:rPr>
        <w:t>ANEXO III</w:t>
      </w:r>
    </w:p>
    <w:p w:rsidR="00560155" w:rsidRPr="00F31517" w:rsidRDefault="00560155" w:rsidP="00560155">
      <w:pPr>
        <w:tabs>
          <w:tab w:val="left" w:pos="2268"/>
        </w:tabs>
        <w:spacing w:after="0" w:line="300" w:lineRule="auto"/>
        <w:jc w:val="center"/>
        <w:rPr>
          <w:rFonts w:asciiTheme="majorHAnsi" w:hAnsiTheme="majorHAnsi" w:cs="Segoe UI"/>
          <w:b/>
          <w:sz w:val="20"/>
          <w:szCs w:val="20"/>
        </w:rPr>
      </w:pPr>
    </w:p>
    <w:p w:rsidR="00560155" w:rsidRPr="00F31517" w:rsidRDefault="00560155" w:rsidP="00560155">
      <w:pPr>
        <w:tabs>
          <w:tab w:val="left" w:pos="2268"/>
        </w:tabs>
        <w:spacing w:after="0" w:line="300" w:lineRule="auto"/>
        <w:jc w:val="center"/>
        <w:rPr>
          <w:rFonts w:asciiTheme="majorHAnsi" w:hAnsiTheme="majorHAnsi" w:cs="Segoe UI"/>
          <w:b/>
          <w:sz w:val="20"/>
          <w:szCs w:val="20"/>
        </w:rPr>
      </w:pPr>
      <w:r w:rsidRPr="00F31517">
        <w:rPr>
          <w:rFonts w:asciiTheme="majorHAnsi" w:hAnsiTheme="majorHAnsi" w:cs="Segoe UI"/>
          <w:b/>
          <w:sz w:val="20"/>
          <w:szCs w:val="20"/>
        </w:rPr>
        <w:t>CONTRATO ADMINISTRATIVO</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F14498" w:rsidRPr="00F31517" w:rsidRDefault="00F14498" w:rsidP="00F14498">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Processo Administrativo de Licitação Pública nº. 05/2025</w:t>
      </w:r>
    </w:p>
    <w:p w:rsidR="00F14498" w:rsidRPr="00F31517" w:rsidRDefault="00F14498" w:rsidP="00F14498">
      <w:pPr>
        <w:tabs>
          <w:tab w:val="left" w:pos="2268"/>
        </w:tabs>
        <w:spacing w:after="0" w:line="240" w:lineRule="auto"/>
        <w:jc w:val="both"/>
        <w:rPr>
          <w:rFonts w:asciiTheme="majorHAnsi" w:hAnsiTheme="majorHAnsi" w:cs="Segoe UI"/>
          <w:sz w:val="20"/>
          <w:szCs w:val="20"/>
        </w:rPr>
      </w:pPr>
      <w:r w:rsidRPr="00F31517">
        <w:rPr>
          <w:rFonts w:asciiTheme="majorHAnsi" w:hAnsiTheme="majorHAnsi" w:cs="Segoe UI"/>
          <w:sz w:val="20"/>
          <w:szCs w:val="20"/>
        </w:rPr>
        <w:t>Dispensa de Licitação Pública nº. 04/2025</w:t>
      </w:r>
    </w:p>
    <w:p w:rsidR="00F14498" w:rsidRPr="00F31517" w:rsidRDefault="00F14498" w:rsidP="00F14498">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0" w:line="300" w:lineRule="auto"/>
        <w:jc w:val="both"/>
        <w:rPr>
          <w:rFonts w:asciiTheme="majorHAnsi" w:hAnsiTheme="majorHAnsi" w:cs="Segoe UI"/>
          <w:color w:val="C00000"/>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b/>
          <w:sz w:val="20"/>
          <w:szCs w:val="20"/>
        </w:rPr>
        <w:t xml:space="preserve">A CAMARA MUNICIPAL DE POCRANE/MG, </w:t>
      </w:r>
      <w:r w:rsidRPr="00F31517">
        <w:rPr>
          <w:rFonts w:asciiTheme="majorHAnsi" w:hAnsiTheme="majorHAnsi" w:cs="Segoe UI"/>
          <w:sz w:val="20"/>
          <w:szCs w:val="20"/>
        </w:rPr>
        <w:t xml:space="preserve">pessoa jurídica de direito público, inscrito no CNPJ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com sede na Rua Sabará, nº. 80, bairro Centro, cidade de </w:t>
      </w: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estado de Minas Gerais, representado </w:t>
      </w:r>
      <w:proofErr w:type="gramStart"/>
      <w:r w:rsidRPr="00F31517">
        <w:rPr>
          <w:rFonts w:asciiTheme="majorHAnsi" w:hAnsiTheme="majorHAnsi" w:cs="Segoe UI"/>
          <w:sz w:val="20"/>
          <w:szCs w:val="20"/>
        </w:rPr>
        <w:t>pelo(</w:t>
      </w:r>
      <w:proofErr w:type="gramEnd"/>
      <w:r w:rsidRPr="00F31517">
        <w:rPr>
          <w:rFonts w:asciiTheme="majorHAnsi" w:hAnsiTheme="majorHAnsi" w:cs="Segoe UI"/>
          <w:sz w:val="20"/>
          <w:szCs w:val="20"/>
        </w:rPr>
        <w:t xml:space="preserve">a) Presidente da Câmara Municipal, inscrito no CPF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doravante denominado </w:t>
      </w:r>
      <w:r w:rsidRPr="00F31517">
        <w:rPr>
          <w:rFonts w:asciiTheme="majorHAnsi" w:hAnsiTheme="majorHAnsi" w:cs="Segoe UI"/>
          <w:b/>
          <w:sz w:val="20"/>
          <w:szCs w:val="20"/>
        </w:rPr>
        <w:t xml:space="preserve">Contratante, </w:t>
      </w:r>
      <w:r w:rsidRPr="00F31517">
        <w:rPr>
          <w:rFonts w:asciiTheme="majorHAnsi" w:hAnsiTheme="majorHAnsi" w:cs="Segoe UI"/>
          <w:sz w:val="20"/>
          <w:szCs w:val="20"/>
        </w:rPr>
        <w:t xml:space="preserve">e </w:t>
      </w:r>
      <w:r w:rsidRPr="00F31517">
        <w:rPr>
          <w:rFonts w:asciiTheme="majorHAnsi" w:hAnsiTheme="majorHAnsi" w:cs="Segoe UI"/>
          <w:b/>
          <w:sz w:val="20"/>
          <w:szCs w:val="20"/>
          <w:highlight w:val="yellow"/>
        </w:rPr>
        <w:t>NOME</w:t>
      </w:r>
      <w:r w:rsidRPr="00F31517">
        <w:rPr>
          <w:rFonts w:asciiTheme="majorHAnsi" w:hAnsiTheme="majorHAnsi" w:cs="Segoe UI"/>
          <w:sz w:val="20"/>
          <w:szCs w:val="20"/>
        </w:rPr>
        <w:t xml:space="preserve">, inscrito no CNPJ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com endereço na Rua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bairro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cidade de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estado de Minas Gerais, representada pelo </w:t>
      </w:r>
      <w:proofErr w:type="gramStart"/>
      <w:r w:rsidRPr="00F31517">
        <w:rPr>
          <w:rFonts w:asciiTheme="majorHAnsi" w:hAnsiTheme="majorHAnsi" w:cs="Segoe UI"/>
          <w:sz w:val="20"/>
          <w:szCs w:val="20"/>
        </w:rPr>
        <w:t>sócio(</w:t>
      </w:r>
      <w:proofErr w:type="gramEnd"/>
      <w:r w:rsidRPr="00F31517">
        <w:rPr>
          <w:rFonts w:asciiTheme="majorHAnsi" w:hAnsiTheme="majorHAnsi" w:cs="Segoe UI"/>
          <w:sz w:val="20"/>
          <w:szCs w:val="20"/>
        </w:rPr>
        <w:t xml:space="preserve">a)-administrador(a), senhor(a) Nome, inscrito no CPF nº. </w:t>
      </w:r>
      <w:r w:rsidRPr="00F31517">
        <w:rPr>
          <w:rFonts w:asciiTheme="majorHAnsi" w:hAnsiTheme="majorHAnsi" w:cs="Segoe UI"/>
          <w:sz w:val="20"/>
          <w:szCs w:val="20"/>
          <w:highlight w:val="yellow"/>
        </w:rPr>
        <w:t>XX</w:t>
      </w:r>
      <w:r w:rsidRPr="00F31517">
        <w:rPr>
          <w:rFonts w:asciiTheme="majorHAnsi" w:hAnsiTheme="majorHAnsi" w:cs="Segoe UI"/>
          <w:sz w:val="20"/>
          <w:szCs w:val="20"/>
        </w:rPr>
        <w:t xml:space="preserve">, doravante </w:t>
      </w:r>
      <w:proofErr w:type="gramStart"/>
      <w:r w:rsidRPr="00F31517">
        <w:rPr>
          <w:rFonts w:asciiTheme="majorHAnsi" w:hAnsiTheme="majorHAnsi" w:cs="Segoe UI"/>
          <w:sz w:val="20"/>
          <w:szCs w:val="20"/>
        </w:rPr>
        <w:t>denominado(</w:t>
      </w:r>
      <w:proofErr w:type="gramEnd"/>
      <w:r w:rsidRPr="00F31517">
        <w:rPr>
          <w:rFonts w:asciiTheme="majorHAnsi" w:hAnsiTheme="majorHAnsi" w:cs="Segoe UI"/>
          <w:sz w:val="20"/>
          <w:szCs w:val="20"/>
        </w:rPr>
        <w:t xml:space="preserve">a) </w:t>
      </w:r>
      <w:r w:rsidRPr="00F31517">
        <w:rPr>
          <w:rFonts w:asciiTheme="majorHAnsi" w:hAnsiTheme="majorHAnsi" w:cs="Segoe UI"/>
          <w:b/>
          <w:sz w:val="20"/>
          <w:szCs w:val="20"/>
        </w:rPr>
        <w:t>Contratado(a)</w:t>
      </w:r>
      <w:r w:rsidRPr="00F31517">
        <w:rPr>
          <w:rFonts w:asciiTheme="majorHAnsi" w:hAnsiTheme="majorHAnsi" w:cs="Segoe UI"/>
          <w:sz w:val="20"/>
          <w:szCs w:val="20"/>
        </w:rPr>
        <w:t>, tendo em vista este procedimento e em observância a Lei nº. 14.133/2021</w:t>
      </w:r>
      <w:proofErr w:type="gramStart"/>
      <w:r w:rsidRPr="00F31517">
        <w:rPr>
          <w:rFonts w:asciiTheme="majorHAnsi" w:hAnsiTheme="majorHAnsi" w:cs="Segoe UI"/>
          <w:sz w:val="20"/>
          <w:szCs w:val="20"/>
        </w:rPr>
        <w:t>, resolvem</w:t>
      </w:r>
      <w:proofErr w:type="gramEnd"/>
      <w:r w:rsidRPr="00F31517">
        <w:rPr>
          <w:rFonts w:asciiTheme="majorHAnsi" w:hAnsiTheme="majorHAnsi" w:cs="Segoe UI"/>
          <w:sz w:val="20"/>
          <w:szCs w:val="20"/>
        </w:rPr>
        <w:t xml:space="preserve"> celebrar este </w:t>
      </w:r>
      <w:r w:rsidRPr="00F31517">
        <w:rPr>
          <w:rFonts w:asciiTheme="majorHAnsi" w:hAnsiTheme="majorHAnsi" w:cs="Segoe UI"/>
          <w:b/>
          <w:sz w:val="20"/>
          <w:szCs w:val="20"/>
        </w:rPr>
        <w:t xml:space="preserve">CONTRATO ADMINISTRATIVO Nº. </w:t>
      </w:r>
      <w:r w:rsidRPr="00F31517">
        <w:rPr>
          <w:rFonts w:asciiTheme="majorHAnsi" w:hAnsiTheme="majorHAnsi" w:cs="Segoe UI"/>
          <w:b/>
          <w:sz w:val="20"/>
          <w:szCs w:val="20"/>
          <w:highlight w:val="yellow"/>
        </w:rPr>
        <w:t>XX</w:t>
      </w:r>
      <w:r w:rsidRPr="00F31517">
        <w:rPr>
          <w:rFonts w:asciiTheme="majorHAnsi" w:hAnsiTheme="majorHAnsi" w:cs="Segoe UI"/>
          <w:b/>
          <w:sz w:val="20"/>
          <w:szCs w:val="20"/>
        </w:rPr>
        <w:t>/20</w:t>
      </w:r>
      <w:r w:rsidRPr="00F31517">
        <w:rPr>
          <w:rFonts w:asciiTheme="majorHAnsi" w:hAnsiTheme="majorHAnsi" w:cs="Segoe UI"/>
          <w:b/>
          <w:sz w:val="20"/>
          <w:szCs w:val="20"/>
          <w:highlight w:val="yellow"/>
        </w:rPr>
        <w:t>XX</w:t>
      </w:r>
      <w:r w:rsidRPr="00F31517">
        <w:rPr>
          <w:rFonts w:asciiTheme="majorHAnsi" w:hAnsiTheme="majorHAnsi" w:cs="Segoe UI"/>
          <w:b/>
          <w:sz w:val="20"/>
          <w:szCs w:val="20"/>
        </w:rPr>
        <w:t xml:space="preserve">, </w:t>
      </w:r>
      <w:r w:rsidRPr="00F31517">
        <w:rPr>
          <w:rFonts w:asciiTheme="majorHAnsi" w:hAnsiTheme="majorHAnsi" w:cs="Segoe UI"/>
          <w:sz w:val="20"/>
          <w:szCs w:val="20"/>
        </w:rPr>
        <w:t>mediante as cláusulas e condições a seguir.</w:t>
      </w:r>
    </w:p>
    <w:p w:rsidR="00560155" w:rsidRPr="00F31517" w:rsidRDefault="00560155" w:rsidP="00560155">
      <w:pPr>
        <w:tabs>
          <w:tab w:val="left" w:pos="7313"/>
        </w:tabs>
        <w:spacing w:after="0" w:line="300" w:lineRule="auto"/>
        <w:jc w:val="both"/>
        <w:rPr>
          <w:rFonts w:asciiTheme="majorHAnsi" w:hAnsiTheme="majorHAnsi" w:cs="Segoe UI"/>
          <w:b/>
          <w:sz w:val="20"/>
          <w:szCs w:val="20"/>
        </w:rPr>
      </w:pPr>
      <w:r w:rsidRPr="00F31517">
        <w:rPr>
          <w:rFonts w:asciiTheme="majorHAnsi" w:hAnsiTheme="majorHAnsi" w:cs="Segoe UI"/>
          <w:b/>
          <w:sz w:val="20"/>
          <w:szCs w:val="20"/>
        </w:rPr>
        <w:tab/>
      </w: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1. CLÁUSULA PRIMEIRA: Do objeto e seus elementos característicos</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 xml:space="preserve">1.1. Contratação de serviços de </w:t>
      </w:r>
      <w:r w:rsidRPr="00F31517">
        <w:rPr>
          <w:rFonts w:asciiTheme="majorHAnsi" w:hAnsiTheme="majorHAnsi" w:cs="Segoe UI"/>
          <w:sz w:val="20"/>
          <w:szCs w:val="20"/>
          <w:highlight w:val="yellow"/>
        </w:rPr>
        <w:t>XX</w:t>
      </w:r>
      <w:r w:rsidRPr="00F31517">
        <w:rPr>
          <w:rFonts w:asciiTheme="majorHAnsi" w:hAnsiTheme="majorHAnsi" w:cs="Segoe UI"/>
          <w:sz w:val="20"/>
          <w:szCs w:val="20"/>
        </w:rPr>
        <w:t>.</w:t>
      </w:r>
    </w:p>
    <w:p w:rsidR="00560155" w:rsidRPr="00F31517" w:rsidRDefault="00560155" w:rsidP="00560155">
      <w:pPr>
        <w:tabs>
          <w:tab w:val="left" w:pos="2268"/>
        </w:tabs>
        <w:spacing w:after="0" w:line="300" w:lineRule="auto"/>
        <w:jc w:val="both"/>
        <w:rPr>
          <w:rFonts w:asciiTheme="majorHAnsi" w:hAnsiTheme="majorHAnsi" w:cs="Segoe UI"/>
          <w:b/>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2. CLÁUSULA SEGUNDA: Da vinculação ato que tiver autorizado a contratação direta e </w:t>
      </w:r>
      <w:proofErr w:type="gramStart"/>
      <w:r w:rsidRPr="00F31517">
        <w:rPr>
          <w:rFonts w:asciiTheme="majorHAnsi" w:hAnsiTheme="majorHAnsi" w:cs="Segoe UI"/>
          <w:b/>
          <w:sz w:val="20"/>
          <w:szCs w:val="20"/>
        </w:rPr>
        <w:t>à</w:t>
      </w:r>
      <w:proofErr w:type="gramEnd"/>
      <w:r w:rsidRPr="00F31517">
        <w:rPr>
          <w:rFonts w:asciiTheme="majorHAnsi" w:hAnsiTheme="majorHAnsi" w:cs="Segoe UI"/>
          <w:b/>
          <w:sz w:val="20"/>
          <w:szCs w:val="20"/>
        </w:rPr>
        <w:t xml:space="preserve"> respectivo proposta</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 Vinculam a este contrato administrativo:</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2.1.1. O Termo de Referência – TR;</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2.1.2. O Aviso de Dispensa de Licitação Pública e seus anexos;</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2.1.3. A proposta da contratada;</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2.1.4. A Autorização da contratação direta;</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3. CLÁUSULA TERCEIRA: Da legislação aplicável à execução do contrato administrativo, inclusive quanto aos casos </w:t>
      </w:r>
      <w:proofErr w:type="gramStart"/>
      <w:r w:rsidRPr="00F31517">
        <w:rPr>
          <w:rFonts w:asciiTheme="majorHAnsi" w:hAnsiTheme="majorHAnsi" w:cs="Segoe UI"/>
          <w:b/>
          <w:sz w:val="20"/>
          <w:szCs w:val="20"/>
        </w:rPr>
        <w:t>omissos</w:t>
      </w:r>
      <w:proofErr w:type="gramEnd"/>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3.1. As legislações aplicáveis à execução deste contrato administrativo, inclusive quanto aos casos omissão, são:</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3.1.1. Lei nº. 14.133/2021;</w:t>
      </w:r>
    </w:p>
    <w:p w:rsidR="00560155" w:rsidRPr="00F31517" w:rsidRDefault="00560155" w:rsidP="00560155">
      <w:pPr>
        <w:tabs>
          <w:tab w:val="left" w:pos="2268"/>
        </w:tabs>
        <w:spacing w:after="160" w:line="300" w:lineRule="auto"/>
        <w:jc w:val="both"/>
        <w:rPr>
          <w:rFonts w:asciiTheme="majorHAnsi" w:hAnsiTheme="majorHAnsi" w:cs="Segoe UI"/>
          <w:sz w:val="20"/>
          <w:szCs w:val="20"/>
        </w:rPr>
      </w:pPr>
      <w:r w:rsidRPr="00F31517">
        <w:rPr>
          <w:rFonts w:asciiTheme="majorHAnsi" w:hAnsiTheme="majorHAnsi" w:cs="Segoe UI"/>
          <w:sz w:val="20"/>
          <w:szCs w:val="20"/>
        </w:rPr>
        <w:t>3.1.2. Decretos Municipais nº. 02/2023, 12/2023, 08/2024, 20/2023, 25/2025, 27/2023, 28/2023, 30/2023, 31/2023 e outros.</w:t>
      </w:r>
    </w:p>
    <w:p w:rsidR="00560155" w:rsidRPr="00F31517" w:rsidRDefault="00560155" w:rsidP="00560155">
      <w:pPr>
        <w:tabs>
          <w:tab w:val="left" w:pos="2268"/>
        </w:tabs>
        <w:spacing w:after="0" w:line="300" w:lineRule="auto"/>
        <w:jc w:val="both"/>
        <w:rPr>
          <w:rFonts w:asciiTheme="majorHAnsi" w:hAnsiTheme="majorHAnsi" w:cs="Segoe UI"/>
          <w:sz w:val="20"/>
          <w:szCs w:val="20"/>
        </w:rPr>
      </w:pPr>
    </w:p>
    <w:p w:rsidR="00560155" w:rsidRPr="00F31517" w:rsidRDefault="00560155" w:rsidP="00560155">
      <w:pPr>
        <w:tabs>
          <w:tab w:val="left" w:pos="2268"/>
        </w:tabs>
        <w:spacing w:after="160" w:line="360" w:lineRule="auto"/>
        <w:jc w:val="both"/>
        <w:rPr>
          <w:rFonts w:asciiTheme="majorHAnsi" w:hAnsiTheme="majorHAnsi" w:cs="Segoe UI"/>
          <w:b/>
          <w:sz w:val="20"/>
          <w:szCs w:val="20"/>
        </w:rPr>
      </w:pPr>
      <w:r w:rsidRPr="00F31517">
        <w:rPr>
          <w:rFonts w:asciiTheme="majorHAnsi" w:hAnsiTheme="majorHAnsi" w:cs="Segoe UI"/>
          <w:b/>
          <w:sz w:val="20"/>
          <w:szCs w:val="20"/>
        </w:rPr>
        <w:t>4. CLÁUSULA QUARTA: Da vigência e prorrogação</w:t>
      </w:r>
    </w:p>
    <w:p w:rsidR="00560155" w:rsidRPr="00F31517" w:rsidRDefault="00560155" w:rsidP="00560155">
      <w:pPr>
        <w:spacing w:after="160" w:line="360" w:lineRule="auto"/>
        <w:jc w:val="both"/>
        <w:rPr>
          <w:rFonts w:asciiTheme="majorHAnsi" w:hAnsiTheme="majorHAnsi" w:cs="Segoe UI"/>
          <w:bCs/>
          <w:sz w:val="20"/>
          <w:szCs w:val="20"/>
        </w:rPr>
      </w:pPr>
      <w:r w:rsidRPr="00F31517">
        <w:rPr>
          <w:rFonts w:asciiTheme="majorHAnsi" w:hAnsiTheme="majorHAnsi" w:cs="Segoe UI"/>
          <w:sz w:val="20"/>
          <w:szCs w:val="20"/>
        </w:rPr>
        <w:t xml:space="preserve">4.1. </w:t>
      </w:r>
      <w:r w:rsidRPr="00F31517">
        <w:rPr>
          <w:rFonts w:asciiTheme="majorHAnsi" w:hAnsiTheme="majorHAnsi" w:cs="Segoe UI"/>
          <w:bCs/>
          <w:sz w:val="20"/>
          <w:szCs w:val="20"/>
        </w:rPr>
        <w:t>O prazo de vigência da contratação é de 1</w:t>
      </w:r>
      <w:r w:rsidR="003B414A" w:rsidRPr="00F31517">
        <w:rPr>
          <w:rFonts w:asciiTheme="majorHAnsi" w:hAnsiTheme="majorHAnsi" w:cs="Segoe UI"/>
          <w:bCs/>
          <w:sz w:val="20"/>
          <w:szCs w:val="20"/>
        </w:rPr>
        <w:t>2</w:t>
      </w:r>
      <w:r w:rsidRPr="00F31517">
        <w:rPr>
          <w:rFonts w:asciiTheme="majorHAnsi" w:hAnsiTheme="majorHAnsi" w:cs="Segoe UI"/>
          <w:bCs/>
          <w:sz w:val="20"/>
          <w:szCs w:val="20"/>
        </w:rPr>
        <w:t xml:space="preserve"> (doze) meses,</w:t>
      </w:r>
      <w:proofErr w:type="gramStart"/>
      <w:r w:rsidRPr="00F31517">
        <w:rPr>
          <w:rFonts w:asciiTheme="majorHAnsi" w:hAnsiTheme="majorHAnsi" w:cs="Segoe UI"/>
          <w:bCs/>
          <w:sz w:val="20"/>
          <w:szCs w:val="20"/>
        </w:rPr>
        <w:t xml:space="preserve">  </w:t>
      </w:r>
      <w:proofErr w:type="gramEnd"/>
      <w:r w:rsidRPr="00F31517">
        <w:rPr>
          <w:rFonts w:asciiTheme="majorHAnsi" w:hAnsiTheme="majorHAnsi" w:cs="Segoe UI"/>
          <w:bCs/>
          <w:sz w:val="20"/>
          <w:szCs w:val="20"/>
        </w:rPr>
        <w:t>contados da assinatura do contrato, prorrogável por até 10 (dez) anos (</w:t>
      </w:r>
      <w:proofErr w:type="spellStart"/>
      <w:r w:rsidRPr="00F31517">
        <w:rPr>
          <w:rFonts w:asciiTheme="majorHAnsi" w:hAnsiTheme="majorHAnsi" w:cs="Segoe UI"/>
          <w:bCs/>
          <w:sz w:val="20"/>
          <w:szCs w:val="20"/>
        </w:rPr>
        <w:t>arts</w:t>
      </w:r>
      <w:proofErr w:type="spellEnd"/>
      <w:r w:rsidRPr="00F31517">
        <w:rPr>
          <w:rFonts w:asciiTheme="majorHAnsi" w:hAnsiTheme="majorHAnsi" w:cs="Segoe UI"/>
          <w:bCs/>
          <w:sz w:val="20"/>
          <w:szCs w:val="20"/>
        </w:rPr>
        <w:t>. 106 e 107 da Lei n° 14.133/2021).</w:t>
      </w:r>
    </w:p>
    <w:p w:rsidR="00560155" w:rsidRPr="00F31517" w:rsidRDefault="00560155" w:rsidP="00560155">
      <w:pPr>
        <w:tabs>
          <w:tab w:val="left" w:pos="2268"/>
        </w:tabs>
        <w:spacing w:after="0" w:line="300" w:lineRule="auto"/>
        <w:jc w:val="both"/>
        <w:rPr>
          <w:rFonts w:asciiTheme="majorHAnsi" w:hAnsiTheme="majorHAnsi" w:cs="Segoe UI"/>
          <w:b/>
          <w:sz w:val="20"/>
          <w:szCs w:val="20"/>
        </w:rPr>
      </w:pPr>
    </w:p>
    <w:p w:rsidR="006B3A4D"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 xml:space="preserve">5. CLÁUSULA QUINTA: </w:t>
      </w:r>
      <w:r w:rsidR="002D6B58" w:rsidRPr="00F31517">
        <w:rPr>
          <w:rFonts w:eastAsia="Calibri"/>
          <w:b/>
          <w:bCs/>
          <w:i/>
          <w:iCs/>
          <w:sz w:val="20"/>
          <w:szCs w:val="20"/>
        </w:rPr>
        <w:t>FORMA DE EXECUÇÃO DO OBJETO E CONDIÇÕES DA PRESTAÇÃO DOS SERVIÇOS</w:t>
      </w:r>
    </w:p>
    <w:p w:rsidR="006B3A4D" w:rsidRPr="00F31517" w:rsidRDefault="002D6B58" w:rsidP="006B3A4D">
      <w:pPr>
        <w:tabs>
          <w:tab w:val="left" w:pos="9213"/>
        </w:tabs>
        <w:spacing w:line="312" w:lineRule="auto"/>
        <w:jc w:val="both"/>
        <w:rPr>
          <w:sz w:val="20"/>
          <w:szCs w:val="20"/>
        </w:rPr>
      </w:pPr>
      <w:r w:rsidRPr="00F31517">
        <w:rPr>
          <w:b/>
          <w:bCs/>
          <w:sz w:val="20"/>
          <w:szCs w:val="20"/>
        </w:rPr>
        <w:t>5</w:t>
      </w:r>
      <w:r w:rsidR="006B3A4D" w:rsidRPr="00F31517">
        <w:rPr>
          <w:b/>
          <w:bCs/>
          <w:sz w:val="20"/>
          <w:szCs w:val="20"/>
        </w:rPr>
        <w:t xml:space="preserve">.1. </w:t>
      </w:r>
      <w:r w:rsidR="006B3A4D" w:rsidRPr="00F31517">
        <w:rPr>
          <w:sz w:val="20"/>
          <w:szCs w:val="20"/>
        </w:rPr>
        <w:t>O objeto do presente Termo de Referência será realizado na forma de execução indireta, nos termos consignados na lei nº 14.133, de 01 de abril de 2021 e suas alterações.</w:t>
      </w:r>
    </w:p>
    <w:p w:rsidR="006B3A4D" w:rsidRPr="00F31517" w:rsidRDefault="002D6B58" w:rsidP="006B3A4D">
      <w:pPr>
        <w:spacing w:line="312" w:lineRule="auto"/>
        <w:jc w:val="both"/>
        <w:rPr>
          <w:rFonts w:eastAsia="Tahoma"/>
          <w:sz w:val="20"/>
          <w:szCs w:val="20"/>
        </w:rPr>
      </w:pPr>
      <w:r w:rsidRPr="00F31517">
        <w:rPr>
          <w:b/>
          <w:bCs/>
          <w:sz w:val="20"/>
          <w:szCs w:val="20"/>
        </w:rPr>
        <w:t>5</w:t>
      </w:r>
      <w:r w:rsidR="006B3A4D" w:rsidRPr="00F31517">
        <w:rPr>
          <w:b/>
          <w:bCs/>
          <w:sz w:val="20"/>
          <w:szCs w:val="20"/>
        </w:rPr>
        <w:t>.2</w:t>
      </w:r>
      <w:r w:rsidR="006B3A4D" w:rsidRPr="00F31517">
        <w:rPr>
          <w:sz w:val="20"/>
          <w:szCs w:val="20"/>
        </w:rPr>
        <w:t xml:space="preserve">. </w:t>
      </w:r>
      <w:r w:rsidR="006B3A4D" w:rsidRPr="00F31517">
        <w:rPr>
          <w:rFonts w:eastAsia="Tahoma"/>
          <w:sz w:val="20"/>
          <w:szCs w:val="20"/>
        </w:rPr>
        <w:t>O prazo de entrega dos produtos é de 05 (cinco) dias, contado da emissão da ordem de fornecimento contendo a relação dos materiais e a quantidade a ser fornecida.</w:t>
      </w:r>
    </w:p>
    <w:p w:rsidR="006B3A4D" w:rsidRPr="00F31517" w:rsidRDefault="002D6B58" w:rsidP="006B3A4D">
      <w:pPr>
        <w:spacing w:line="312" w:lineRule="auto"/>
        <w:jc w:val="both"/>
        <w:rPr>
          <w:rFonts w:eastAsia="Tahoma"/>
          <w:sz w:val="20"/>
          <w:szCs w:val="20"/>
        </w:rPr>
      </w:pPr>
      <w:r w:rsidRPr="00F31517">
        <w:rPr>
          <w:rFonts w:eastAsia="Tahoma"/>
          <w:b/>
          <w:bCs/>
          <w:sz w:val="20"/>
          <w:szCs w:val="20"/>
        </w:rPr>
        <w:t>5</w:t>
      </w:r>
      <w:r w:rsidR="006B3A4D" w:rsidRPr="00F31517">
        <w:rPr>
          <w:rFonts w:eastAsia="Tahoma"/>
          <w:b/>
          <w:bCs/>
          <w:sz w:val="20"/>
          <w:szCs w:val="20"/>
        </w:rPr>
        <w:t>.3</w:t>
      </w:r>
      <w:r w:rsidR="006B3A4D" w:rsidRPr="00F31517">
        <w:rPr>
          <w:rFonts w:eastAsia="Tahoma"/>
          <w:sz w:val="20"/>
          <w:szCs w:val="20"/>
        </w:rPr>
        <w:t>. Caso não seja possível a entrega na data avençada, o contratado deverá comunicar as razões respectivas com antecedência para que o pleito de prorrogação de prazo seja analisado pela contratante, ressalvadas situações de caso fortuito e força maior.</w:t>
      </w:r>
    </w:p>
    <w:p w:rsidR="006B3A4D" w:rsidRPr="00F31517" w:rsidRDefault="002D6B58" w:rsidP="006B3A4D">
      <w:pPr>
        <w:spacing w:line="312" w:lineRule="auto"/>
        <w:jc w:val="both"/>
        <w:rPr>
          <w:rFonts w:eastAsia="Tahoma"/>
          <w:sz w:val="20"/>
          <w:szCs w:val="20"/>
        </w:rPr>
      </w:pPr>
      <w:r w:rsidRPr="00F31517">
        <w:rPr>
          <w:rFonts w:eastAsia="Tahoma"/>
          <w:b/>
          <w:bCs/>
          <w:sz w:val="20"/>
          <w:szCs w:val="20"/>
        </w:rPr>
        <w:t>5</w:t>
      </w:r>
      <w:r w:rsidR="006B3A4D" w:rsidRPr="00F31517">
        <w:rPr>
          <w:rFonts w:eastAsia="Tahoma"/>
          <w:b/>
          <w:bCs/>
          <w:sz w:val="20"/>
          <w:szCs w:val="20"/>
        </w:rPr>
        <w:t>.4</w:t>
      </w:r>
      <w:r w:rsidR="006B3A4D" w:rsidRPr="00F31517">
        <w:rPr>
          <w:rFonts w:eastAsia="Tahoma"/>
          <w:sz w:val="20"/>
          <w:szCs w:val="20"/>
        </w:rPr>
        <w:t xml:space="preserve">. Os produtos deverão ser entregues na Sede da Câmara Municipal de </w:t>
      </w:r>
      <w:proofErr w:type="spellStart"/>
      <w:r w:rsidR="006B3A4D" w:rsidRPr="00F31517">
        <w:rPr>
          <w:rFonts w:eastAsia="Tahoma"/>
          <w:sz w:val="20"/>
          <w:szCs w:val="20"/>
        </w:rPr>
        <w:t>Pocrane</w:t>
      </w:r>
      <w:proofErr w:type="spellEnd"/>
      <w:r w:rsidR="006B3A4D" w:rsidRPr="00F31517">
        <w:rPr>
          <w:rFonts w:eastAsia="Tahoma"/>
          <w:sz w:val="20"/>
          <w:szCs w:val="20"/>
        </w:rPr>
        <w:t xml:space="preserve"> - MG, no local e endereço informado na ordem de fornecimento.</w:t>
      </w:r>
    </w:p>
    <w:p w:rsidR="006B3A4D" w:rsidRPr="00F31517" w:rsidRDefault="002D6B58" w:rsidP="006B3A4D">
      <w:pPr>
        <w:spacing w:line="312" w:lineRule="auto"/>
        <w:jc w:val="both"/>
        <w:rPr>
          <w:rFonts w:eastAsia="Tahoma"/>
          <w:sz w:val="20"/>
          <w:szCs w:val="20"/>
        </w:rPr>
      </w:pPr>
      <w:r w:rsidRPr="00F31517">
        <w:rPr>
          <w:rFonts w:eastAsia="Tahoma"/>
          <w:b/>
          <w:bCs/>
          <w:sz w:val="20"/>
          <w:szCs w:val="20"/>
        </w:rPr>
        <w:t>5</w:t>
      </w:r>
      <w:r w:rsidR="006B3A4D" w:rsidRPr="00F31517">
        <w:rPr>
          <w:rFonts w:eastAsia="Tahoma"/>
          <w:b/>
          <w:bCs/>
          <w:sz w:val="20"/>
          <w:szCs w:val="20"/>
        </w:rPr>
        <w:t>.5</w:t>
      </w:r>
      <w:r w:rsidR="006B3A4D" w:rsidRPr="00F31517">
        <w:rPr>
          <w:rFonts w:eastAsia="Tahoma"/>
          <w:sz w:val="20"/>
          <w:szCs w:val="20"/>
        </w:rPr>
        <w:t>. Somente serão aceitos produtos legalizados, originais de fábrica, devidamente registrados, em órgão competente e na marca/modelo ofertada pela Licitante.</w:t>
      </w:r>
    </w:p>
    <w:p w:rsidR="006B3A4D" w:rsidRPr="00F31517" w:rsidRDefault="002D6B58" w:rsidP="006B3A4D">
      <w:pPr>
        <w:spacing w:line="312" w:lineRule="auto"/>
        <w:jc w:val="both"/>
        <w:rPr>
          <w:rFonts w:eastAsia="Tahoma"/>
          <w:sz w:val="20"/>
          <w:szCs w:val="20"/>
        </w:rPr>
      </w:pPr>
      <w:r w:rsidRPr="00F31517">
        <w:rPr>
          <w:rFonts w:eastAsia="Tahoma"/>
          <w:b/>
          <w:bCs/>
          <w:sz w:val="20"/>
          <w:szCs w:val="20"/>
        </w:rPr>
        <w:t>5</w:t>
      </w:r>
      <w:r w:rsidR="006B3A4D" w:rsidRPr="00F31517">
        <w:rPr>
          <w:rFonts w:eastAsia="Tahoma"/>
          <w:b/>
          <w:bCs/>
          <w:sz w:val="20"/>
          <w:szCs w:val="20"/>
        </w:rPr>
        <w:t>.6</w:t>
      </w:r>
      <w:r w:rsidR="006B3A4D" w:rsidRPr="00F31517">
        <w:rPr>
          <w:rFonts w:eastAsia="Tahoma"/>
          <w:sz w:val="20"/>
          <w:szCs w:val="20"/>
        </w:rPr>
        <w:t>. É de total responsabilidade do licitante todas as despesas com entrega, transporte do material até o local indicado para a entrega, taxas, encargos de qualquer natureza e quaisquer despesas administrativas incidentes no preço apresentado na Licitação.</w:t>
      </w:r>
    </w:p>
    <w:p w:rsidR="006B3A4D" w:rsidRPr="00F31517" w:rsidRDefault="002D6B58" w:rsidP="006B3A4D">
      <w:pPr>
        <w:spacing w:line="312" w:lineRule="auto"/>
        <w:jc w:val="both"/>
        <w:rPr>
          <w:rFonts w:eastAsia="Tahoma"/>
          <w:sz w:val="20"/>
          <w:szCs w:val="20"/>
        </w:rPr>
      </w:pPr>
      <w:r w:rsidRPr="00F31517">
        <w:rPr>
          <w:rFonts w:eastAsia="Tahoma"/>
          <w:b/>
          <w:bCs/>
          <w:sz w:val="20"/>
          <w:szCs w:val="20"/>
        </w:rPr>
        <w:t>5</w:t>
      </w:r>
      <w:r w:rsidR="006B3A4D" w:rsidRPr="00F31517">
        <w:rPr>
          <w:rFonts w:eastAsia="Tahoma"/>
          <w:b/>
          <w:bCs/>
          <w:sz w:val="20"/>
          <w:szCs w:val="20"/>
        </w:rPr>
        <w:t>.7</w:t>
      </w:r>
      <w:r w:rsidR="006B3A4D" w:rsidRPr="00F31517">
        <w:rPr>
          <w:rFonts w:eastAsia="Tahoma"/>
          <w:sz w:val="20"/>
          <w:szCs w:val="20"/>
        </w:rPr>
        <w:t xml:space="preserve">. Os produtos solicitados só serão recebidos se a Empresa: </w:t>
      </w:r>
    </w:p>
    <w:p w:rsidR="006B3A4D" w:rsidRPr="00F31517" w:rsidRDefault="006B3A4D" w:rsidP="006B3A4D">
      <w:pPr>
        <w:spacing w:line="312" w:lineRule="auto"/>
        <w:jc w:val="both"/>
        <w:rPr>
          <w:rFonts w:eastAsia="Tahoma"/>
          <w:sz w:val="20"/>
          <w:szCs w:val="20"/>
        </w:rPr>
      </w:pPr>
      <w:r w:rsidRPr="00F31517">
        <w:rPr>
          <w:rFonts w:eastAsia="Tahoma"/>
          <w:sz w:val="20"/>
          <w:szCs w:val="20"/>
        </w:rPr>
        <w:t>a) entregar conforme especificação/marca/</w:t>
      </w:r>
      <w:proofErr w:type="gramStart"/>
      <w:r w:rsidRPr="00F31517">
        <w:rPr>
          <w:rFonts w:eastAsia="Tahoma"/>
          <w:sz w:val="20"/>
          <w:szCs w:val="20"/>
        </w:rPr>
        <w:t>modelo constantes no Termo de Referência e na proposta ganhadora</w:t>
      </w:r>
      <w:proofErr w:type="gramEnd"/>
      <w:r w:rsidRPr="00F31517">
        <w:rPr>
          <w:rFonts w:eastAsia="Tahoma"/>
          <w:sz w:val="20"/>
          <w:szCs w:val="20"/>
        </w:rPr>
        <w:t>;</w:t>
      </w:r>
    </w:p>
    <w:p w:rsidR="006B3A4D" w:rsidRPr="00F31517" w:rsidRDefault="006B3A4D" w:rsidP="006B3A4D">
      <w:pPr>
        <w:spacing w:line="312" w:lineRule="auto"/>
        <w:jc w:val="both"/>
        <w:rPr>
          <w:rFonts w:eastAsia="Tahoma"/>
          <w:sz w:val="20"/>
          <w:szCs w:val="20"/>
        </w:rPr>
      </w:pPr>
      <w:r w:rsidRPr="00F31517">
        <w:rPr>
          <w:rFonts w:eastAsia="Tahoma"/>
          <w:sz w:val="20"/>
          <w:szCs w:val="20"/>
        </w:rPr>
        <w:t xml:space="preserve">b) entregar nos locais, horários e nos prazos indicados na autorização de fornecimento; </w:t>
      </w:r>
    </w:p>
    <w:p w:rsidR="006B3A4D" w:rsidRPr="00F31517" w:rsidRDefault="006B3A4D" w:rsidP="006B3A4D">
      <w:pPr>
        <w:spacing w:line="312" w:lineRule="auto"/>
        <w:jc w:val="both"/>
        <w:rPr>
          <w:rFonts w:eastAsia="Tahoma"/>
          <w:sz w:val="20"/>
          <w:szCs w:val="20"/>
        </w:rPr>
      </w:pPr>
      <w:r w:rsidRPr="00F31517">
        <w:rPr>
          <w:rFonts w:eastAsia="Tahoma"/>
          <w:sz w:val="20"/>
          <w:szCs w:val="20"/>
        </w:rPr>
        <w:t>c) entregar conforme qualidade, quantidade e prazo de validade exigido.</w:t>
      </w:r>
    </w:p>
    <w:p w:rsidR="006B3A4D" w:rsidRPr="00F31517" w:rsidRDefault="006B3A4D" w:rsidP="006B3A4D">
      <w:pPr>
        <w:spacing w:line="312" w:lineRule="auto"/>
        <w:jc w:val="both"/>
        <w:rPr>
          <w:rFonts w:eastAsia="Tahoma"/>
          <w:sz w:val="20"/>
          <w:szCs w:val="20"/>
        </w:rPr>
      </w:pPr>
    </w:p>
    <w:p w:rsidR="006B3A4D" w:rsidRPr="00F31517" w:rsidRDefault="002D6B58" w:rsidP="006B3A4D">
      <w:pPr>
        <w:spacing w:line="312" w:lineRule="auto"/>
        <w:jc w:val="both"/>
        <w:rPr>
          <w:sz w:val="20"/>
          <w:szCs w:val="20"/>
        </w:rPr>
      </w:pPr>
      <w:r w:rsidRPr="00F31517">
        <w:rPr>
          <w:rFonts w:eastAsia="Tahoma"/>
          <w:b/>
          <w:bCs/>
          <w:sz w:val="20"/>
          <w:szCs w:val="20"/>
        </w:rPr>
        <w:t>5</w:t>
      </w:r>
      <w:r w:rsidR="006B3A4D" w:rsidRPr="00F31517">
        <w:rPr>
          <w:rFonts w:eastAsia="Tahoma"/>
          <w:b/>
          <w:bCs/>
          <w:sz w:val="20"/>
          <w:szCs w:val="20"/>
        </w:rPr>
        <w:t>.8</w:t>
      </w:r>
      <w:r w:rsidR="006B3A4D" w:rsidRPr="00F31517">
        <w:rPr>
          <w:rFonts w:eastAsia="Tahoma"/>
          <w:sz w:val="20"/>
          <w:szCs w:val="20"/>
        </w:rPr>
        <w:t>. Constatadas irregularidades quanto à especificação, qualidade, marca/modelo, quantidade, validade/garantia do produto entregue, a Empresa deverá substituir no prazo máximo de 72h, sem prejuízo da aplicação das penalidades cabíveis.</w:t>
      </w:r>
    </w:p>
    <w:p w:rsidR="006B3A4D" w:rsidRPr="00F31517" w:rsidRDefault="002D6B58" w:rsidP="006B3A4D">
      <w:pPr>
        <w:spacing w:line="312" w:lineRule="auto"/>
        <w:jc w:val="both"/>
        <w:rPr>
          <w:sz w:val="20"/>
          <w:szCs w:val="20"/>
        </w:rPr>
      </w:pPr>
      <w:r w:rsidRPr="00F31517">
        <w:rPr>
          <w:sz w:val="20"/>
          <w:szCs w:val="20"/>
        </w:rPr>
        <w:t>5</w:t>
      </w:r>
      <w:r w:rsidR="006B3A4D" w:rsidRPr="00F31517">
        <w:rPr>
          <w:sz w:val="20"/>
          <w:szCs w:val="20"/>
        </w:rPr>
        <w:t xml:space="preserve">.9. É vedada a subcontratação total ou parcial da presente contratação. </w:t>
      </w:r>
    </w:p>
    <w:p w:rsidR="006B3A4D" w:rsidRPr="00F31517" w:rsidRDefault="006B3A4D" w:rsidP="006B3A4D">
      <w:pPr>
        <w:tabs>
          <w:tab w:val="left" w:pos="9213"/>
        </w:tabs>
        <w:spacing w:line="312" w:lineRule="auto"/>
        <w:jc w:val="both"/>
        <w:rPr>
          <w:b/>
          <w:bCs/>
          <w:i/>
          <w:iCs/>
          <w:sz w:val="20"/>
          <w:szCs w:val="20"/>
          <w:u w:val="single"/>
        </w:rPr>
      </w:pPr>
    </w:p>
    <w:p w:rsidR="002D6B58" w:rsidRPr="00F31517" w:rsidRDefault="002D6B58" w:rsidP="006B3A4D">
      <w:pPr>
        <w:tabs>
          <w:tab w:val="left" w:pos="9213"/>
        </w:tabs>
        <w:spacing w:line="312" w:lineRule="auto"/>
        <w:jc w:val="both"/>
        <w:rPr>
          <w:b/>
          <w:bCs/>
          <w:i/>
          <w:iCs/>
          <w:sz w:val="20"/>
          <w:szCs w:val="20"/>
          <w:u w:val="single"/>
        </w:rPr>
      </w:pPr>
      <w:r w:rsidRPr="00F31517">
        <w:rPr>
          <w:rFonts w:eastAsia="Calibri"/>
          <w:b/>
          <w:bCs/>
          <w:i/>
          <w:iCs/>
          <w:sz w:val="20"/>
          <w:szCs w:val="20"/>
        </w:rPr>
        <w:t>6 – CRITÉRIOS PARA RECEBIMENTO DO OBJETO</w:t>
      </w:r>
    </w:p>
    <w:p w:rsidR="006B3A4D" w:rsidRPr="00F31517" w:rsidRDefault="002D6B58" w:rsidP="006B3A4D">
      <w:pPr>
        <w:tabs>
          <w:tab w:val="left" w:pos="9213"/>
        </w:tabs>
        <w:spacing w:line="312" w:lineRule="auto"/>
        <w:jc w:val="both"/>
        <w:rPr>
          <w:sz w:val="20"/>
          <w:szCs w:val="20"/>
        </w:rPr>
      </w:pPr>
      <w:r w:rsidRPr="00F31517">
        <w:rPr>
          <w:b/>
          <w:bCs/>
          <w:sz w:val="20"/>
          <w:szCs w:val="20"/>
        </w:rPr>
        <w:t>6</w:t>
      </w:r>
      <w:r w:rsidR="006B3A4D" w:rsidRPr="00F31517">
        <w:rPr>
          <w:b/>
          <w:bCs/>
          <w:sz w:val="20"/>
          <w:szCs w:val="20"/>
        </w:rPr>
        <w:t>.1.</w:t>
      </w:r>
      <w:r w:rsidR="006B3A4D" w:rsidRPr="00F31517">
        <w:rPr>
          <w:sz w:val="20"/>
          <w:szCs w:val="20"/>
        </w:rPr>
        <w:t xml:space="preserve"> A Câmara do Município de </w:t>
      </w:r>
      <w:proofErr w:type="spellStart"/>
      <w:r w:rsidR="006B3A4D" w:rsidRPr="00F31517">
        <w:rPr>
          <w:sz w:val="20"/>
          <w:szCs w:val="20"/>
        </w:rPr>
        <w:t>Pocrane</w:t>
      </w:r>
      <w:proofErr w:type="spellEnd"/>
      <w:r w:rsidR="006B3A4D" w:rsidRPr="00F31517">
        <w:rPr>
          <w:sz w:val="20"/>
          <w:szCs w:val="20"/>
        </w:rPr>
        <w:t xml:space="preserve">/MG, por intermédio do gestor ou fiscal do contrato, será o responsável por realizar o recebimento dos materiais, o qual atestará a sua aceitação, informando se estão de acordo com a Nota de Autorização de Fornecimento/Requisições e com </w:t>
      </w:r>
      <w:proofErr w:type="gramStart"/>
      <w:r w:rsidR="006B3A4D" w:rsidRPr="00F31517">
        <w:rPr>
          <w:sz w:val="20"/>
          <w:szCs w:val="20"/>
        </w:rPr>
        <w:t>as devidas característica técnicas</w:t>
      </w:r>
      <w:proofErr w:type="gramEnd"/>
      <w:r w:rsidR="006B3A4D" w:rsidRPr="00F31517">
        <w:rPr>
          <w:sz w:val="20"/>
          <w:szCs w:val="20"/>
        </w:rPr>
        <w:t xml:space="preserve">, marcas, dentre outras, conforme proposto pela contratada. </w:t>
      </w:r>
    </w:p>
    <w:p w:rsidR="006B3A4D" w:rsidRPr="00F31517" w:rsidRDefault="002D6B58" w:rsidP="006B3A4D">
      <w:pPr>
        <w:tabs>
          <w:tab w:val="left" w:pos="9213"/>
        </w:tabs>
        <w:spacing w:line="312" w:lineRule="auto"/>
        <w:jc w:val="both"/>
        <w:rPr>
          <w:sz w:val="20"/>
          <w:szCs w:val="20"/>
        </w:rPr>
      </w:pPr>
      <w:r w:rsidRPr="00F31517">
        <w:rPr>
          <w:b/>
          <w:bCs/>
          <w:sz w:val="20"/>
          <w:szCs w:val="20"/>
        </w:rPr>
        <w:t>6</w:t>
      </w:r>
      <w:r w:rsidR="006B3A4D" w:rsidRPr="00F31517">
        <w:rPr>
          <w:b/>
          <w:bCs/>
          <w:sz w:val="20"/>
          <w:szCs w:val="20"/>
        </w:rPr>
        <w:t>.2.</w:t>
      </w:r>
      <w:r w:rsidR="006B3A4D" w:rsidRPr="00F31517">
        <w:rPr>
          <w:sz w:val="20"/>
          <w:szCs w:val="20"/>
        </w:rPr>
        <w:t xml:space="preserve"> Acaso os materiais não estejam nas condições exigidas pela Administração, será lavrado termo de recusa, devendo, para tanto, o contratado providenciar a substituição dos materiais recusados, no prazo máximo de </w:t>
      </w:r>
      <w:proofErr w:type="gramStart"/>
      <w:r w:rsidR="006B3A4D" w:rsidRPr="00F31517">
        <w:rPr>
          <w:sz w:val="20"/>
          <w:szCs w:val="20"/>
        </w:rPr>
        <w:t>3</w:t>
      </w:r>
      <w:proofErr w:type="gramEnd"/>
      <w:r w:rsidR="006B3A4D" w:rsidRPr="00F31517">
        <w:rPr>
          <w:sz w:val="20"/>
          <w:szCs w:val="20"/>
        </w:rPr>
        <w:t xml:space="preserve"> (três) dias úteis, sob pena de incorrer nas sanções previstas neste Termo de Referência e na Lei. </w:t>
      </w:r>
    </w:p>
    <w:p w:rsidR="006B3A4D" w:rsidRPr="00F31517" w:rsidRDefault="002D6B58" w:rsidP="006B3A4D">
      <w:pPr>
        <w:tabs>
          <w:tab w:val="left" w:pos="9213"/>
        </w:tabs>
        <w:spacing w:line="312" w:lineRule="auto"/>
        <w:jc w:val="both"/>
        <w:rPr>
          <w:sz w:val="20"/>
          <w:szCs w:val="20"/>
        </w:rPr>
      </w:pPr>
      <w:r w:rsidRPr="00F31517">
        <w:rPr>
          <w:b/>
          <w:bCs/>
          <w:sz w:val="20"/>
          <w:szCs w:val="20"/>
        </w:rPr>
        <w:t>6</w:t>
      </w:r>
      <w:r w:rsidR="006B3A4D" w:rsidRPr="00F31517">
        <w:rPr>
          <w:b/>
          <w:bCs/>
          <w:sz w:val="20"/>
          <w:szCs w:val="20"/>
        </w:rPr>
        <w:t>.3.</w:t>
      </w:r>
      <w:r w:rsidR="006B3A4D" w:rsidRPr="00F31517">
        <w:rPr>
          <w:sz w:val="20"/>
          <w:szCs w:val="20"/>
        </w:rPr>
        <w:t xml:space="preserve"> Mesmo ocorrendo o </w:t>
      </w:r>
      <w:r w:rsidR="006B3A4D" w:rsidRPr="00F31517">
        <w:rPr>
          <w:color w:val="000000"/>
          <w:sz w:val="20"/>
          <w:szCs w:val="20"/>
        </w:rPr>
        <w:t xml:space="preserve">recebimento definitivo dos materiais, não exclui a responsabilidade da contratada pelos prejuízos resultantes da entrega de produto com baixa qualidade e durabilidade, das garantias concedidas e das responsabilidades assumidas em contrato, por força das disposições legais em vigor. </w:t>
      </w:r>
    </w:p>
    <w:p w:rsidR="006B3A4D" w:rsidRPr="00F31517" w:rsidRDefault="002D6B58" w:rsidP="006B3A4D">
      <w:pPr>
        <w:tabs>
          <w:tab w:val="left" w:pos="9213"/>
        </w:tabs>
        <w:spacing w:line="312" w:lineRule="auto"/>
        <w:jc w:val="both"/>
        <w:rPr>
          <w:b/>
          <w:bCs/>
          <w:i/>
          <w:iCs/>
          <w:sz w:val="20"/>
          <w:szCs w:val="20"/>
          <w:u w:val="single"/>
        </w:rPr>
      </w:pPr>
      <w:r w:rsidRPr="00F31517">
        <w:rPr>
          <w:rFonts w:eastAsia="Calibri"/>
          <w:b/>
          <w:bCs/>
          <w:i/>
          <w:iCs/>
          <w:sz w:val="20"/>
          <w:szCs w:val="20"/>
        </w:rPr>
        <w:t>07 – GESTÃO E FISCALIZAÇÃO DO CONTRATO</w:t>
      </w:r>
    </w:p>
    <w:p w:rsidR="006B3A4D" w:rsidRPr="00F31517" w:rsidRDefault="002D6B58" w:rsidP="006B3A4D">
      <w:pPr>
        <w:tabs>
          <w:tab w:val="left" w:pos="9213"/>
        </w:tabs>
        <w:spacing w:line="312" w:lineRule="auto"/>
        <w:jc w:val="both"/>
        <w:rPr>
          <w:sz w:val="20"/>
          <w:szCs w:val="20"/>
        </w:rPr>
      </w:pPr>
      <w:r w:rsidRPr="00F31517">
        <w:rPr>
          <w:b/>
          <w:bCs/>
          <w:sz w:val="20"/>
          <w:szCs w:val="20"/>
        </w:rPr>
        <w:t>07</w:t>
      </w:r>
      <w:r w:rsidR="006B3A4D" w:rsidRPr="00F31517">
        <w:rPr>
          <w:b/>
          <w:bCs/>
          <w:sz w:val="20"/>
          <w:szCs w:val="20"/>
        </w:rPr>
        <w:t xml:space="preserve">.1. </w:t>
      </w:r>
      <w:r w:rsidR="006B3A4D" w:rsidRPr="00F31517">
        <w:rPr>
          <w:sz w:val="20"/>
          <w:szCs w:val="20"/>
        </w:rPr>
        <w:t>O gestor e fiscal do contrato, deverão privar pela integralidade e cumprimento de todas as cláusulas contratuais e fazer cumprir todas as obrigações estipuladas no instrumento contratual, bem como nas disposições contidas neste Termo de Referência, e Edital de Dispensa</w:t>
      </w:r>
      <w:proofErr w:type="gramStart"/>
      <w:r w:rsidR="006B3A4D" w:rsidRPr="00F31517">
        <w:rPr>
          <w:sz w:val="20"/>
          <w:szCs w:val="20"/>
        </w:rPr>
        <w:t xml:space="preserve">  </w:t>
      </w:r>
      <w:proofErr w:type="gramEnd"/>
      <w:r w:rsidR="006B3A4D" w:rsidRPr="00F31517">
        <w:rPr>
          <w:sz w:val="20"/>
          <w:szCs w:val="20"/>
        </w:rPr>
        <w:t xml:space="preserve">que dará origem ao contrato e os demais dispositivos legais previstos nas legislações de regência. </w:t>
      </w:r>
    </w:p>
    <w:p w:rsidR="006B3A4D" w:rsidRPr="00F31517" w:rsidRDefault="002D6B58" w:rsidP="006B3A4D">
      <w:pPr>
        <w:tabs>
          <w:tab w:val="left" w:pos="9213"/>
        </w:tabs>
        <w:spacing w:line="312" w:lineRule="auto"/>
        <w:jc w:val="both"/>
        <w:rPr>
          <w:color w:val="C00000"/>
          <w:sz w:val="20"/>
          <w:szCs w:val="20"/>
        </w:rPr>
      </w:pPr>
      <w:r w:rsidRPr="00F31517">
        <w:rPr>
          <w:b/>
          <w:bCs/>
          <w:sz w:val="20"/>
          <w:szCs w:val="20"/>
        </w:rPr>
        <w:t>07</w:t>
      </w:r>
      <w:r w:rsidR="006B3A4D" w:rsidRPr="00F31517">
        <w:rPr>
          <w:b/>
          <w:bCs/>
          <w:sz w:val="20"/>
          <w:szCs w:val="20"/>
        </w:rPr>
        <w:t>.2.</w:t>
      </w:r>
      <w:r w:rsidR="006B3A4D" w:rsidRPr="00F31517">
        <w:rPr>
          <w:sz w:val="20"/>
          <w:szCs w:val="20"/>
        </w:rPr>
        <w:t xml:space="preserve"> Nos termos do art. 117 da Lei nº 14.133/2021, ficará designado para atuar como </w:t>
      </w:r>
      <w:r w:rsidR="006B3A4D" w:rsidRPr="00F31517">
        <w:rPr>
          <w:b/>
          <w:bCs/>
          <w:sz w:val="20"/>
          <w:szCs w:val="20"/>
          <w:u w:val="single"/>
        </w:rPr>
        <w:t>gestor do contrato</w:t>
      </w:r>
      <w:r w:rsidR="006B3A4D" w:rsidRPr="00F31517">
        <w:rPr>
          <w:sz w:val="20"/>
          <w:szCs w:val="20"/>
        </w:rPr>
        <w:t xml:space="preserve">, será o Presidente em exercício da Câmara Municipal de </w:t>
      </w:r>
      <w:proofErr w:type="spellStart"/>
      <w:r w:rsidR="006B3A4D" w:rsidRPr="00F31517">
        <w:rPr>
          <w:sz w:val="20"/>
          <w:szCs w:val="20"/>
        </w:rPr>
        <w:t>Pocrane</w:t>
      </w:r>
      <w:proofErr w:type="spellEnd"/>
      <w:r w:rsidR="006B3A4D" w:rsidRPr="00F31517">
        <w:rPr>
          <w:sz w:val="20"/>
          <w:szCs w:val="20"/>
        </w:rPr>
        <w:t xml:space="preserve"> – MG</w:t>
      </w:r>
      <w:r w:rsidR="006B3A4D" w:rsidRPr="00F31517">
        <w:rPr>
          <w:b/>
          <w:bCs/>
          <w:sz w:val="20"/>
          <w:szCs w:val="20"/>
        </w:rPr>
        <w:t xml:space="preserve">, </w:t>
      </w:r>
      <w:r w:rsidR="006B3A4D" w:rsidRPr="00F31517">
        <w:rPr>
          <w:sz w:val="20"/>
          <w:szCs w:val="20"/>
        </w:rPr>
        <w:t xml:space="preserve">e como </w:t>
      </w:r>
      <w:r w:rsidR="006B3A4D" w:rsidRPr="00F31517">
        <w:rPr>
          <w:b/>
          <w:bCs/>
          <w:sz w:val="20"/>
          <w:szCs w:val="20"/>
          <w:u w:val="single"/>
        </w:rPr>
        <w:t>fiscal do contrato</w:t>
      </w:r>
      <w:r w:rsidR="006B3A4D" w:rsidRPr="00F31517">
        <w:rPr>
          <w:sz w:val="20"/>
          <w:szCs w:val="20"/>
        </w:rPr>
        <w:t xml:space="preserve">, o servidor público da </w:t>
      </w:r>
      <w:r w:rsidR="006B3A4D" w:rsidRPr="00F31517">
        <w:rPr>
          <w:color w:val="C00000"/>
          <w:sz w:val="20"/>
          <w:szCs w:val="20"/>
        </w:rPr>
        <w:t>Câmara Municipal ____________________________________.</w:t>
      </w:r>
    </w:p>
    <w:p w:rsidR="006B3A4D" w:rsidRPr="00F31517" w:rsidRDefault="002D6B58" w:rsidP="006B3A4D">
      <w:pPr>
        <w:tabs>
          <w:tab w:val="left" w:pos="9213"/>
        </w:tabs>
        <w:spacing w:line="312" w:lineRule="auto"/>
        <w:jc w:val="both"/>
        <w:rPr>
          <w:color w:val="000000"/>
          <w:sz w:val="20"/>
          <w:szCs w:val="20"/>
        </w:rPr>
      </w:pPr>
      <w:r w:rsidRPr="00F31517">
        <w:rPr>
          <w:b/>
          <w:bCs/>
          <w:color w:val="000000"/>
          <w:sz w:val="20"/>
          <w:szCs w:val="20"/>
        </w:rPr>
        <w:t>07</w:t>
      </w:r>
      <w:r w:rsidR="006B3A4D" w:rsidRPr="00F31517">
        <w:rPr>
          <w:b/>
          <w:bCs/>
          <w:color w:val="000000"/>
          <w:sz w:val="20"/>
          <w:szCs w:val="20"/>
        </w:rPr>
        <w:t>.3.</w:t>
      </w:r>
      <w:r w:rsidR="006B3A4D" w:rsidRPr="00F31517">
        <w:rPr>
          <w:color w:val="000000"/>
          <w:sz w:val="20"/>
          <w:szCs w:val="20"/>
        </w:rPr>
        <w:t xml:space="preserve"> O fiscal do contrato anotará em registro próprio todas as ocorrências relacionadas à execução do contrato, determinando o que for necessário para a regularização das faltas ou dos defeitos </w:t>
      </w:r>
      <w:proofErr w:type="gramStart"/>
      <w:r w:rsidR="006B3A4D" w:rsidRPr="00F31517">
        <w:rPr>
          <w:color w:val="000000"/>
          <w:sz w:val="20"/>
          <w:szCs w:val="20"/>
        </w:rPr>
        <w:t>observados</w:t>
      </w:r>
      <w:proofErr w:type="gramEnd"/>
    </w:p>
    <w:p w:rsidR="006B3A4D" w:rsidRPr="00F31517" w:rsidRDefault="002D6B58" w:rsidP="006B3A4D">
      <w:pPr>
        <w:tabs>
          <w:tab w:val="left" w:pos="9213"/>
        </w:tabs>
        <w:spacing w:line="312" w:lineRule="auto"/>
        <w:jc w:val="both"/>
        <w:rPr>
          <w:color w:val="000000"/>
          <w:sz w:val="20"/>
          <w:szCs w:val="20"/>
        </w:rPr>
      </w:pPr>
      <w:r w:rsidRPr="00F31517">
        <w:rPr>
          <w:b/>
          <w:bCs/>
          <w:color w:val="000000"/>
          <w:sz w:val="20"/>
          <w:szCs w:val="20"/>
        </w:rPr>
        <w:t>07</w:t>
      </w:r>
      <w:r w:rsidR="006B3A4D" w:rsidRPr="00F31517">
        <w:rPr>
          <w:b/>
          <w:bCs/>
          <w:color w:val="000000"/>
          <w:sz w:val="20"/>
          <w:szCs w:val="20"/>
        </w:rPr>
        <w:t>.4.</w:t>
      </w:r>
      <w:r w:rsidR="006B3A4D" w:rsidRPr="00F31517">
        <w:rPr>
          <w:color w:val="000000"/>
          <w:sz w:val="20"/>
          <w:szCs w:val="20"/>
        </w:rPr>
        <w:t xml:space="preserve"> O fiscal do contrato informará a seus superiores, em tempo hábil para a adoção das medidas convenientes, a situação que demandar decisão ou providência que ultrapasse sua competência.</w:t>
      </w:r>
    </w:p>
    <w:p w:rsidR="006B3A4D" w:rsidRPr="00F31517" w:rsidRDefault="006B3A4D" w:rsidP="006B3A4D">
      <w:pPr>
        <w:tabs>
          <w:tab w:val="left" w:pos="9213"/>
        </w:tabs>
        <w:spacing w:line="312" w:lineRule="auto"/>
        <w:jc w:val="both"/>
        <w:rPr>
          <w:b/>
          <w:bCs/>
          <w:color w:val="000000"/>
          <w:sz w:val="20"/>
          <w:szCs w:val="20"/>
        </w:rPr>
      </w:pPr>
    </w:p>
    <w:p w:rsidR="006B3A4D" w:rsidRPr="00F31517" w:rsidRDefault="002D6B58" w:rsidP="006B3A4D">
      <w:pPr>
        <w:tabs>
          <w:tab w:val="left" w:pos="9213"/>
        </w:tabs>
        <w:spacing w:line="312" w:lineRule="auto"/>
        <w:jc w:val="both"/>
        <w:rPr>
          <w:sz w:val="20"/>
          <w:szCs w:val="20"/>
        </w:rPr>
      </w:pPr>
      <w:r w:rsidRPr="00F31517">
        <w:rPr>
          <w:b/>
          <w:bCs/>
          <w:color w:val="000000"/>
          <w:sz w:val="20"/>
          <w:szCs w:val="20"/>
        </w:rPr>
        <w:t>07</w:t>
      </w:r>
      <w:r w:rsidR="006B3A4D" w:rsidRPr="00F31517">
        <w:rPr>
          <w:b/>
          <w:bCs/>
          <w:color w:val="000000"/>
          <w:sz w:val="20"/>
          <w:szCs w:val="20"/>
        </w:rPr>
        <w:t>.5.</w:t>
      </w:r>
      <w:r w:rsidR="006B3A4D" w:rsidRPr="00F31517">
        <w:rPr>
          <w:color w:val="000000"/>
          <w:sz w:val="20"/>
          <w:szCs w:val="20"/>
        </w:rPr>
        <w:t xml:space="preserve"> O fiscal do contrato será auxiliado pelos órgãos de assessoramento jurídico e de controle interno da Administração, que deverão </w:t>
      </w:r>
      <w:proofErr w:type="gramStart"/>
      <w:r w:rsidR="006B3A4D" w:rsidRPr="00F31517">
        <w:rPr>
          <w:color w:val="000000"/>
          <w:sz w:val="20"/>
          <w:szCs w:val="20"/>
        </w:rPr>
        <w:t>dirimir dúvidas</w:t>
      </w:r>
      <w:proofErr w:type="gramEnd"/>
      <w:r w:rsidR="006B3A4D" w:rsidRPr="00F31517">
        <w:rPr>
          <w:color w:val="000000"/>
          <w:sz w:val="20"/>
          <w:szCs w:val="20"/>
        </w:rPr>
        <w:t xml:space="preserve"> e subsidiá-lo com informações relevantes para prevenir riscos na execução contratual.</w:t>
      </w:r>
    </w:p>
    <w:p w:rsidR="006B3A4D" w:rsidRPr="00F31517" w:rsidRDefault="002D6B58" w:rsidP="006B3A4D">
      <w:pPr>
        <w:tabs>
          <w:tab w:val="left" w:pos="9213"/>
        </w:tabs>
        <w:spacing w:line="312" w:lineRule="auto"/>
        <w:jc w:val="both"/>
        <w:rPr>
          <w:b/>
          <w:bCs/>
          <w:i/>
          <w:iCs/>
          <w:sz w:val="20"/>
          <w:szCs w:val="20"/>
          <w:u w:val="single"/>
        </w:rPr>
      </w:pPr>
      <w:r w:rsidRPr="00F31517">
        <w:rPr>
          <w:rFonts w:eastAsia="Calibri"/>
          <w:b/>
          <w:bCs/>
          <w:i/>
          <w:iCs/>
          <w:sz w:val="20"/>
          <w:szCs w:val="20"/>
        </w:rPr>
        <w:t>08 – CRITÉRIOS DE PAGAMENTO</w:t>
      </w:r>
    </w:p>
    <w:p w:rsidR="006B3A4D" w:rsidRPr="00F31517" w:rsidRDefault="002D6B58" w:rsidP="006B3A4D">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sz w:val="20"/>
          <w:szCs w:val="20"/>
        </w:rPr>
        <w:lastRenderedPageBreak/>
        <w:t>8</w:t>
      </w:r>
      <w:r w:rsidR="006B3A4D" w:rsidRPr="00F31517">
        <w:rPr>
          <w:rFonts w:ascii="Times New Roman" w:hAnsi="Times New Roman"/>
          <w:b/>
          <w:sz w:val="20"/>
          <w:szCs w:val="20"/>
        </w:rPr>
        <w:t xml:space="preserve">.1. </w:t>
      </w:r>
      <w:r w:rsidR="006B3A4D" w:rsidRPr="00F31517">
        <w:rPr>
          <w:rFonts w:ascii="Times New Roman" w:hAnsi="Times New Roman"/>
          <w:bCs/>
          <w:sz w:val="20"/>
          <w:szCs w:val="20"/>
        </w:rPr>
        <w:t>Os pagamentos pelo fornecimento do produto objeto deste Termo de Referência</w:t>
      </w:r>
      <w:proofErr w:type="gramStart"/>
      <w:r w:rsidR="006B3A4D" w:rsidRPr="00F31517">
        <w:rPr>
          <w:rFonts w:ascii="Times New Roman" w:hAnsi="Times New Roman"/>
          <w:bCs/>
          <w:sz w:val="20"/>
          <w:szCs w:val="20"/>
        </w:rPr>
        <w:t>, serão</w:t>
      </w:r>
      <w:proofErr w:type="gramEnd"/>
      <w:r w:rsidR="006B3A4D" w:rsidRPr="00F31517">
        <w:rPr>
          <w:rFonts w:ascii="Times New Roman" w:hAnsi="Times New Roman"/>
          <w:bCs/>
          <w:sz w:val="20"/>
          <w:szCs w:val="20"/>
        </w:rPr>
        <w:t xml:space="preserve"> efetuados em </w:t>
      </w:r>
      <w:r w:rsidR="006B3A4D" w:rsidRPr="00F31517">
        <w:rPr>
          <w:rFonts w:ascii="Times New Roman" w:hAnsi="Times New Roman"/>
          <w:b/>
          <w:sz w:val="20"/>
          <w:szCs w:val="20"/>
          <w:u w:val="single"/>
        </w:rPr>
        <w:t>até 30 (trinta) dias</w:t>
      </w:r>
      <w:r w:rsidR="006B3A4D" w:rsidRPr="00F31517">
        <w:rPr>
          <w:rFonts w:ascii="Times New Roman" w:hAnsi="Times New Roman"/>
          <w:bCs/>
          <w:sz w:val="20"/>
          <w:szCs w:val="20"/>
        </w:rPr>
        <w:t>, após emissão da nota fiscal e entrega dos serviços, contendo, na nota fiscal o aceite e recebimento, devidamente atestado pelo gestor ou fiscal do contrato.</w:t>
      </w:r>
    </w:p>
    <w:p w:rsidR="006B3A4D" w:rsidRPr="00F31517" w:rsidRDefault="006B3A4D" w:rsidP="006B3A4D">
      <w:pPr>
        <w:tabs>
          <w:tab w:val="left" w:pos="9213"/>
        </w:tabs>
        <w:autoSpaceDE w:val="0"/>
        <w:autoSpaceDN w:val="0"/>
        <w:adjustRightInd w:val="0"/>
        <w:spacing w:line="312" w:lineRule="auto"/>
        <w:jc w:val="both"/>
        <w:rPr>
          <w:b/>
          <w:sz w:val="20"/>
          <w:szCs w:val="20"/>
        </w:rPr>
      </w:pPr>
    </w:p>
    <w:p w:rsidR="006B3A4D" w:rsidRPr="00F31517" w:rsidRDefault="002D6B58" w:rsidP="006B3A4D">
      <w:pPr>
        <w:tabs>
          <w:tab w:val="left" w:pos="9213"/>
        </w:tabs>
        <w:autoSpaceDE w:val="0"/>
        <w:autoSpaceDN w:val="0"/>
        <w:adjustRightInd w:val="0"/>
        <w:spacing w:line="312" w:lineRule="auto"/>
        <w:jc w:val="both"/>
        <w:rPr>
          <w:color w:val="000000"/>
          <w:sz w:val="20"/>
          <w:szCs w:val="20"/>
        </w:rPr>
      </w:pPr>
      <w:r w:rsidRPr="00F31517">
        <w:rPr>
          <w:b/>
          <w:sz w:val="20"/>
          <w:szCs w:val="20"/>
        </w:rPr>
        <w:t>08</w:t>
      </w:r>
      <w:r w:rsidR="006B3A4D" w:rsidRPr="00F31517">
        <w:rPr>
          <w:b/>
          <w:sz w:val="20"/>
          <w:szCs w:val="20"/>
        </w:rPr>
        <w:t>.2.</w:t>
      </w:r>
      <w:r w:rsidR="006B3A4D" w:rsidRPr="00F31517">
        <w:rPr>
          <w:bCs/>
          <w:sz w:val="20"/>
          <w:szCs w:val="20"/>
        </w:rPr>
        <w:t xml:space="preserve"> </w:t>
      </w:r>
      <w:r w:rsidR="006B3A4D" w:rsidRPr="00F31517">
        <w:rPr>
          <w:color w:val="000000"/>
          <w:sz w:val="20"/>
          <w:szCs w:val="20"/>
        </w:rPr>
        <w:t>Para efeito dos pagamentos, será considerado o valor unitário, total constante da proposta de preços e a quantidade efetivamente fornecida, obedecendo, contudo, a Nota de Autorização de Fornecimento ou Pedido e aferição e atestado emitido pelo gestor ou fiscal do contrato.</w:t>
      </w:r>
    </w:p>
    <w:p w:rsidR="006B3A4D" w:rsidRPr="00F31517" w:rsidRDefault="002D6B58" w:rsidP="006B3A4D">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ascii="Times New Roman" w:hAnsi="Times New Roman"/>
          <w:b/>
          <w:bCs/>
          <w:sz w:val="20"/>
          <w:szCs w:val="20"/>
        </w:rPr>
        <w:t>8</w:t>
      </w:r>
      <w:r w:rsidR="006B3A4D" w:rsidRPr="00F31517">
        <w:rPr>
          <w:rFonts w:ascii="Times New Roman" w:hAnsi="Times New Roman"/>
          <w:b/>
          <w:bCs/>
          <w:sz w:val="20"/>
          <w:szCs w:val="20"/>
        </w:rPr>
        <w:t xml:space="preserve">.3. </w:t>
      </w:r>
      <w:r w:rsidR="006B3A4D" w:rsidRPr="00F31517">
        <w:rPr>
          <w:rFonts w:ascii="Times New Roman" w:hAnsi="Times New Roman"/>
          <w:sz w:val="20"/>
          <w:szCs w:val="20"/>
        </w:rPr>
        <w:t>O pagamento efetuado pela empresa detentora da Ata de Registro de Preços/Contratada</w:t>
      </w:r>
      <w:r w:rsidR="006B3A4D" w:rsidRPr="00F31517">
        <w:rPr>
          <w:rFonts w:ascii="Times New Roman" w:hAnsi="Times New Roman"/>
          <w:spacing w:val="-19"/>
          <w:sz w:val="20"/>
          <w:szCs w:val="20"/>
        </w:rPr>
        <w:t xml:space="preserve"> </w:t>
      </w:r>
      <w:r w:rsidR="006B3A4D" w:rsidRPr="00F31517">
        <w:rPr>
          <w:rFonts w:ascii="Times New Roman" w:hAnsi="Times New Roman"/>
          <w:sz w:val="20"/>
          <w:szCs w:val="20"/>
        </w:rPr>
        <w:t xml:space="preserve">dependerá da apresentação dos seguintes documentos: </w:t>
      </w:r>
      <w:r w:rsidR="006B3A4D" w:rsidRPr="00F31517">
        <w:rPr>
          <w:rFonts w:ascii="Times New Roman" w:hAnsi="Times New Roman"/>
          <w:b/>
          <w:bCs/>
          <w:i/>
          <w:iCs/>
          <w:sz w:val="20"/>
          <w:szCs w:val="20"/>
        </w:rPr>
        <w:t>(i)</w:t>
      </w:r>
      <w:r w:rsidR="006B3A4D" w:rsidRPr="00F31517">
        <w:rPr>
          <w:rFonts w:ascii="Times New Roman" w:hAnsi="Times New Roman"/>
          <w:sz w:val="20"/>
          <w:szCs w:val="20"/>
        </w:rPr>
        <w:t xml:space="preserve"> Nota Fiscal contendo a descrição, o valor unitário e total do produto; </w:t>
      </w:r>
      <w:r w:rsidR="006B3A4D" w:rsidRPr="00F31517">
        <w:rPr>
          <w:rFonts w:ascii="Times New Roman" w:hAnsi="Times New Roman"/>
          <w:b/>
          <w:bCs/>
          <w:i/>
          <w:iCs/>
          <w:sz w:val="20"/>
          <w:szCs w:val="20"/>
        </w:rPr>
        <w:t>(</w:t>
      </w:r>
      <w:proofErr w:type="gramStart"/>
      <w:r w:rsidR="006B3A4D" w:rsidRPr="00F31517">
        <w:rPr>
          <w:rFonts w:ascii="Times New Roman" w:hAnsi="Times New Roman"/>
          <w:b/>
          <w:bCs/>
          <w:i/>
          <w:iCs/>
          <w:sz w:val="20"/>
          <w:szCs w:val="20"/>
        </w:rPr>
        <w:t>ii</w:t>
      </w:r>
      <w:proofErr w:type="gramEnd"/>
      <w:r w:rsidR="006B3A4D" w:rsidRPr="00F31517">
        <w:rPr>
          <w:rFonts w:ascii="Times New Roman" w:hAnsi="Times New Roman"/>
          <w:b/>
          <w:bCs/>
          <w:i/>
          <w:iCs/>
          <w:sz w:val="20"/>
          <w:szCs w:val="20"/>
        </w:rPr>
        <w:t>)</w:t>
      </w:r>
      <w:r w:rsidR="006B3A4D" w:rsidRPr="00F31517">
        <w:rPr>
          <w:rFonts w:ascii="Times New Roman" w:hAnsi="Times New Roman"/>
          <w:sz w:val="20"/>
          <w:szCs w:val="20"/>
        </w:rPr>
        <w:t xml:space="preserve"> certidões de regularidade fiscal, social e trabalhistas atualizadas; </w:t>
      </w:r>
      <w:r w:rsidR="006B3A4D" w:rsidRPr="00F31517">
        <w:rPr>
          <w:rFonts w:ascii="Times New Roman" w:hAnsi="Times New Roman"/>
          <w:bCs/>
          <w:sz w:val="20"/>
          <w:szCs w:val="20"/>
        </w:rPr>
        <w:t xml:space="preserve">outros documentos, se necessário; </w:t>
      </w:r>
    </w:p>
    <w:p w:rsidR="002D6B58" w:rsidRPr="00F31517" w:rsidRDefault="002D6B58" w:rsidP="006B3A4D">
      <w:pPr>
        <w:pStyle w:val="PargrafodaLista"/>
        <w:tabs>
          <w:tab w:val="left" w:pos="647"/>
          <w:tab w:val="left" w:pos="9213"/>
        </w:tabs>
        <w:spacing w:after="0" w:line="312" w:lineRule="auto"/>
        <w:ind w:left="0" w:right="68"/>
        <w:jc w:val="both"/>
        <w:rPr>
          <w:rFonts w:ascii="Times New Roman" w:hAnsi="Times New Roman"/>
          <w:bCs/>
          <w:sz w:val="20"/>
          <w:szCs w:val="20"/>
        </w:rPr>
      </w:pPr>
    </w:p>
    <w:p w:rsidR="002D6B58" w:rsidRPr="00F31517" w:rsidRDefault="002D6B58" w:rsidP="006B3A4D">
      <w:pPr>
        <w:pStyle w:val="PargrafodaLista"/>
        <w:tabs>
          <w:tab w:val="left" w:pos="647"/>
          <w:tab w:val="left" w:pos="9213"/>
        </w:tabs>
        <w:spacing w:after="0" w:line="312" w:lineRule="auto"/>
        <w:ind w:left="0" w:right="68"/>
        <w:jc w:val="both"/>
        <w:rPr>
          <w:rFonts w:ascii="Times New Roman" w:hAnsi="Times New Roman"/>
          <w:bCs/>
          <w:sz w:val="20"/>
          <w:szCs w:val="20"/>
        </w:rPr>
      </w:pPr>
      <w:r w:rsidRPr="00F31517">
        <w:rPr>
          <w:rFonts w:eastAsia="Calibri"/>
          <w:b/>
          <w:bCs/>
          <w:i/>
          <w:iCs/>
          <w:sz w:val="20"/>
          <w:szCs w:val="20"/>
        </w:rPr>
        <w:t>13 – OBRIGAÇÕES ESPECIFICAM DAS PARTES</w:t>
      </w:r>
    </w:p>
    <w:p w:rsidR="006B3A4D" w:rsidRPr="00F31517" w:rsidRDefault="006B3A4D" w:rsidP="006B3A4D">
      <w:pPr>
        <w:pStyle w:val="PargrafodaLista"/>
        <w:tabs>
          <w:tab w:val="left" w:pos="647"/>
          <w:tab w:val="left" w:pos="9213"/>
        </w:tabs>
        <w:spacing w:after="0" w:line="312" w:lineRule="auto"/>
        <w:ind w:left="0" w:right="68"/>
        <w:jc w:val="both"/>
        <w:rPr>
          <w:rFonts w:ascii="Times New Roman" w:hAnsi="Times New Roman"/>
          <w:bCs/>
          <w:sz w:val="20"/>
          <w:szCs w:val="20"/>
        </w:rPr>
      </w:pPr>
    </w:p>
    <w:p w:rsidR="006B3A4D" w:rsidRPr="00F31517" w:rsidRDefault="006B3A4D" w:rsidP="006B3A4D">
      <w:pPr>
        <w:tabs>
          <w:tab w:val="left" w:pos="9213"/>
        </w:tabs>
        <w:spacing w:line="312" w:lineRule="auto"/>
        <w:jc w:val="both"/>
        <w:rPr>
          <w:b/>
          <w:bCs/>
          <w:sz w:val="20"/>
          <w:szCs w:val="20"/>
        </w:rPr>
      </w:pPr>
      <w:r w:rsidRPr="00F31517">
        <w:rPr>
          <w:b/>
          <w:bCs/>
          <w:sz w:val="20"/>
          <w:szCs w:val="20"/>
        </w:rPr>
        <w:t>13.1. A Administração/Contratante obrigar-se-á:</w:t>
      </w: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r w:rsidRPr="00F31517">
        <w:rPr>
          <w:rFonts w:ascii="Times New Roman" w:hAnsi="Times New Roman"/>
          <w:bCs/>
          <w:sz w:val="20"/>
          <w:szCs w:val="20"/>
        </w:rPr>
        <w:t>Emitir nota de autorização de fornecimento/requisições dos serviços, conforme especificações do edital e da proposta do contratado;</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r w:rsidRPr="00F31517">
        <w:rPr>
          <w:rFonts w:ascii="Times New Roman" w:hAnsi="Times New Roman"/>
          <w:bCs/>
          <w:sz w:val="20"/>
          <w:szCs w:val="20"/>
        </w:rPr>
        <w:t xml:space="preserve"> </w:t>
      </w:r>
      <w:proofErr w:type="gramStart"/>
      <w:r w:rsidRPr="00F31517">
        <w:rPr>
          <w:rFonts w:ascii="Times New Roman" w:hAnsi="Times New Roman"/>
          <w:bCs/>
          <w:sz w:val="20"/>
          <w:szCs w:val="20"/>
        </w:rPr>
        <w:t>comunicar</w:t>
      </w:r>
      <w:proofErr w:type="gramEnd"/>
      <w:r w:rsidRPr="00F31517">
        <w:rPr>
          <w:rFonts w:ascii="Times New Roman" w:hAnsi="Times New Roman"/>
          <w:bCs/>
          <w:sz w:val="20"/>
          <w:szCs w:val="20"/>
        </w:rPr>
        <w:t xml:space="preserve"> a detentora da ata de registro de preços/contratada toda e quaisquer ocorrências relacionadas aos serviços prestados;</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efetuar</w:t>
      </w:r>
      <w:proofErr w:type="gramEnd"/>
      <w:r w:rsidRPr="00F31517">
        <w:rPr>
          <w:rFonts w:ascii="Times New Roman" w:hAnsi="Times New Roman"/>
          <w:bCs/>
          <w:sz w:val="20"/>
          <w:szCs w:val="20"/>
        </w:rPr>
        <w:t xml:space="preserve"> o pagamento de acordo com a forma de pagamento estipulada no Termo de Referência, no Edital, na Ata de Registro de Preços e/ou no Contrato;</w:t>
      </w:r>
    </w:p>
    <w:p w:rsidR="006B3A4D" w:rsidRPr="00F31517" w:rsidRDefault="006B3A4D" w:rsidP="006B3A4D">
      <w:pPr>
        <w:pStyle w:val="PargrafodaLista"/>
        <w:spacing w:after="0" w:line="312" w:lineRule="auto"/>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promover</w:t>
      </w:r>
      <w:proofErr w:type="gramEnd"/>
      <w:r w:rsidRPr="00F31517">
        <w:rPr>
          <w:rFonts w:ascii="Times New Roman" w:hAnsi="Times New Roman"/>
          <w:bCs/>
          <w:sz w:val="20"/>
          <w:szCs w:val="20"/>
        </w:rPr>
        <w:t xml:space="preserve"> o acompanhamento e a fiscalização da prestação dos serviços, sob os aspectos qualitativo e quantitativo, anotando em registro próprio as falhas e solicitando as medidas corretivas;</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rejeitar</w:t>
      </w:r>
      <w:proofErr w:type="gramEnd"/>
      <w:r w:rsidRPr="00F31517">
        <w:rPr>
          <w:rFonts w:ascii="Times New Roman" w:hAnsi="Times New Roman"/>
          <w:bCs/>
          <w:sz w:val="20"/>
          <w:szCs w:val="20"/>
        </w:rPr>
        <w:t>, no todo ou em parte, o objeto entregue pela contratada fora das especificações estipuladas no Edital e seus respectivos anexos;</w:t>
      </w:r>
    </w:p>
    <w:p w:rsidR="006B3A4D" w:rsidRPr="00F31517" w:rsidRDefault="006B3A4D" w:rsidP="006B3A4D">
      <w:pPr>
        <w:pStyle w:val="PargrafodaLista"/>
        <w:spacing w:after="0" w:line="312" w:lineRule="auto"/>
        <w:rPr>
          <w:rFonts w:ascii="Times New Roman" w:hAnsi="Times New Roman"/>
          <w:color w:val="000000"/>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color w:val="000000"/>
          <w:sz w:val="20"/>
          <w:szCs w:val="20"/>
        </w:rPr>
        <w:t>acompanhar</w:t>
      </w:r>
      <w:proofErr w:type="gramEnd"/>
      <w:r w:rsidRPr="00F31517">
        <w:rPr>
          <w:rFonts w:ascii="Times New Roman" w:hAnsi="Times New Roman"/>
          <w:color w:val="000000"/>
          <w:sz w:val="20"/>
          <w:szCs w:val="20"/>
        </w:rPr>
        <w:t xml:space="preserve"> e fiscalizar a contratada e as condições de habilitação e qualificação exigidas no Edital de Licitação, durante toda a execução da ata de registro de preços/contrato, em cumprimento ao disposto no inc. XVI, do art. 92 da Lei 14.133/2021; </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aplicar</w:t>
      </w:r>
      <w:proofErr w:type="gramEnd"/>
      <w:r w:rsidRPr="00F31517">
        <w:rPr>
          <w:rFonts w:ascii="Times New Roman" w:hAnsi="Times New Roman"/>
          <w:bCs/>
          <w:sz w:val="20"/>
          <w:szCs w:val="20"/>
        </w:rPr>
        <w:t xml:space="preserve"> as sanções administrativas, quando se fizerem necessárias;</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bCs/>
          <w:sz w:val="20"/>
          <w:szCs w:val="20"/>
        </w:rPr>
        <w:t>prestar</w:t>
      </w:r>
      <w:proofErr w:type="gramEnd"/>
      <w:r w:rsidRPr="00F31517">
        <w:rPr>
          <w:rFonts w:ascii="Times New Roman" w:hAnsi="Times New Roman"/>
          <w:bCs/>
          <w:sz w:val="20"/>
          <w:szCs w:val="20"/>
        </w:rPr>
        <w:t xml:space="preserve"> à contratada informações e esclarecimentos que venham a ser solicitados;</w:t>
      </w:r>
    </w:p>
    <w:p w:rsidR="006B3A4D" w:rsidRPr="00F31517" w:rsidRDefault="006B3A4D" w:rsidP="006B3A4D">
      <w:pPr>
        <w:pStyle w:val="PargrafodaLista"/>
        <w:rPr>
          <w:rFonts w:ascii="Times New Roman" w:hAnsi="Times New Roman"/>
          <w:bCs/>
          <w:sz w:val="20"/>
          <w:szCs w:val="20"/>
        </w:rPr>
      </w:pP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esclarecer</w:t>
      </w:r>
      <w:proofErr w:type="gramEnd"/>
      <w:r w:rsidRPr="00F31517">
        <w:rPr>
          <w:rFonts w:ascii="Times New Roman" w:hAnsi="Times New Roman"/>
          <w:sz w:val="20"/>
          <w:szCs w:val="20"/>
        </w:rPr>
        <w:t xml:space="preserve"> eventuais dúvidas sobre detalhes dos serviços a serem contratados e possíveis interferências que porventura não tenham sido suficientemente esclarecidas ou previstas;</w:t>
      </w:r>
    </w:p>
    <w:p w:rsidR="006B3A4D" w:rsidRPr="00F31517" w:rsidRDefault="006B3A4D" w:rsidP="006B3A4D">
      <w:pPr>
        <w:pStyle w:val="PargrafodaLista"/>
        <w:spacing w:after="0" w:line="312" w:lineRule="auto"/>
        <w:rPr>
          <w:rFonts w:ascii="Times New Roman" w:hAnsi="Times New Roman"/>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notificar</w:t>
      </w:r>
      <w:proofErr w:type="gramEnd"/>
      <w:r w:rsidRPr="00F31517">
        <w:rPr>
          <w:rFonts w:ascii="Times New Roman" w:hAnsi="Times New Roman"/>
          <w:sz w:val="20"/>
          <w:szCs w:val="20"/>
        </w:rPr>
        <w:t>, por escrito, a detentora da ata de registro de preços/contratado a ocorrência de quaisquer imperfeições no curso da execução dos serviços, fixando prazo para a sua correção;</w:t>
      </w:r>
    </w:p>
    <w:p w:rsidR="006B3A4D" w:rsidRPr="00F31517" w:rsidRDefault="006B3A4D" w:rsidP="006B3A4D">
      <w:pPr>
        <w:pStyle w:val="PargrafodaLista"/>
        <w:rPr>
          <w:rFonts w:ascii="Times New Roman" w:hAnsi="Times New Roman"/>
          <w:bCs/>
          <w:sz w:val="20"/>
          <w:szCs w:val="20"/>
        </w:rPr>
      </w:pPr>
    </w:p>
    <w:p w:rsidR="006B3A4D" w:rsidRPr="00F31517" w:rsidRDefault="006B3A4D" w:rsidP="006B3A4D">
      <w:pPr>
        <w:pStyle w:val="PargrafodaLista"/>
        <w:numPr>
          <w:ilvl w:val="0"/>
          <w:numId w:val="16"/>
        </w:numPr>
        <w:tabs>
          <w:tab w:val="left" w:pos="284"/>
        </w:tabs>
        <w:spacing w:after="0" w:line="312" w:lineRule="auto"/>
        <w:ind w:left="0" w:firstLine="0"/>
        <w:jc w:val="both"/>
        <w:rPr>
          <w:rFonts w:ascii="Times New Roman" w:hAnsi="Times New Roman"/>
          <w:bCs/>
          <w:sz w:val="20"/>
          <w:szCs w:val="20"/>
        </w:rPr>
      </w:pPr>
      <w:proofErr w:type="gramStart"/>
      <w:r w:rsidRPr="00F31517">
        <w:rPr>
          <w:rFonts w:ascii="Times New Roman" w:hAnsi="Times New Roman"/>
          <w:sz w:val="20"/>
          <w:szCs w:val="20"/>
        </w:rPr>
        <w:t>efetivar</w:t>
      </w:r>
      <w:proofErr w:type="gramEnd"/>
      <w:r w:rsidRPr="00F31517">
        <w:rPr>
          <w:rFonts w:ascii="Times New Roman" w:hAnsi="Times New Roman"/>
          <w:sz w:val="20"/>
          <w:szCs w:val="20"/>
        </w:rPr>
        <w:t xml:space="preserve"> o aditamento da ata de registro de preços e/ou contrato quando necessário ou solicitado pela contratada e aprovado pela fiscalização/gestão do contrato;</w:t>
      </w:r>
    </w:p>
    <w:p w:rsidR="006B3A4D" w:rsidRPr="00F31517" w:rsidRDefault="006B3A4D" w:rsidP="006B3A4D">
      <w:pPr>
        <w:pStyle w:val="PargrafodaLista"/>
        <w:tabs>
          <w:tab w:val="left" w:pos="284"/>
        </w:tabs>
        <w:spacing w:after="0" w:line="312" w:lineRule="auto"/>
        <w:ind w:left="0"/>
        <w:jc w:val="both"/>
        <w:rPr>
          <w:rFonts w:ascii="Times New Roman" w:hAnsi="Times New Roman"/>
          <w:bCs/>
          <w:sz w:val="20"/>
          <w:szCs w:val="20"/>
        </w:rPr>
      </w:pPr>
    </w:p>
    <w:p w:rsidR="006B3A4D" w:rsidRPr="00F31517" w:rsidRDefault="006B3A4D" w:rsidP="006B3A4D">
      <w:pPr>
        <w:spacing w:line="312" w:lineRule="auto"/>
        <w:jc w:val="both"/>
        <w:rPr>
          <w:b/>
          <w:bCs/>
          <w:sz w:val="20"/>
          <w:szCs w:val="20"/>
        </w:rPr>
      </w:pPr>
      <w:r w:rsidRPr="00F31517">
        <w:rPr>
          <w:b/>
          <w:bCs/>
          <w:sz w:val="20"/>
          <w:szCs w:val="20"/>
        </w:rPr>
        <w:t>13.2. A empresa vencedora do certame Compromissária /contratada obrigar-se-á:</w:t>
      </w:r>
    </w:p>
    <w:p w:rsidR="006B3A4D" w:rsidRPr="00F31517" w:rsidRDefault="006B3A4D" w:rsidP="006B3A4D">
      <w:pPr>
        <w:spacing w:line="312" w:lineRule="auto"/>
        <w:jc w:val="both"/>
        <w:rPr>
          <w:b/>
          <w:bCs/>
          <w:i/>
          <w:iCs/>
          <w:sz w:val="20"/>
          <w:szCs w:val="20"/>
          <w:highlight w:val="green"/>
          <w:u w:val="single"/>
        </w:rPr>
      </w:pP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 xml:space="preserve">a) </w:t>
      </w:r>
      <w:r w:rsidRPr="00F31517">
        <w:rPr>
          <w:sz w:val="20"/>
          <w:szCs w:val="20"/>
        </w:rPr>
        <w:t>Realizar o fornecimento dos produtos de acordo com as exigências e especificações, contidas no Edital e seus respectivos anexos;</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b)</w:t>
      </w:r>
      <w:r w:rsidRPr="00F31517">
        <w:rPr>
          <w:sz w:val="20"/>
          <w:szCs w:val="20"/>
        </w:rPr>
        <w:t xml:space="preserve"> Cumprir fielmente o objeto da contratação, de forma que os materiais sejam entregues no prazo estabelecido.</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c)</w:t>
      </w:r>
      <w:r w:rsidRPr="00F31517">
        <w:rPr>
          <w:sz w:val="20"/>
          <w:szCs w:val="20"/>
        </w:rPr>
        <w:t xml:space="preserve"> Realizar a entrega dos materiais conforme especificações mínimas descritas no TR e na marca/modelo ofertados.</w:t>
      </w:r>
    </w:p>
    <w:p w:rsidR="006B3A4D" w:rsidRPr="00F31517" w:rsidRDefault="006B3A4D" w:rsidP="006B3A4D">
      <w:pPr>
        <w:autoSpaceDE w:val="0"/>
        <w:autoSpaceDN w:val="0"/>
        <w:adjustRightInd w:val="0"/>
        <w:spacing w:line="312" w:lineRule="auto"/>
        <w:jc w:val="both"/>
        <w:rPr>
          <w:b/>
          <w:bCs/>
          <w:sz w:val="20"/>
          <w:szCs w:val="20"/>
        </w:rPr>
      </w:pPr>
      <w:r w:rsidRPr="00F31517">
        <w:rPr>
          <w:b/>
          <w:bCs/>
          <w:sz w:val="20"/>
          <w:szCs w:val="20"/>
        </w:rPr>
        <w:t>d)</w:t>
      </w:r>
      <w:r w:rsidRPr="00F31517">
        <w:rPr>
          <w:sz w:val="20"/>
          <w:szCs w:val="20"/>
        </w:rPr>
        <w:t xml:space="preserve"> Responsabilizar-se integralmente pela entrega dos materiais nos locais indicados pela Administração.</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e)</w:t>
      </w:r>
      <w:r w:rsidRPr="00F31517">
        <w:rPr>
          <w:sz w:val="20"/>
          <w:szCs w:val="20"/>
        </w:rPr>
        <w:t xml:space="preserve"> Responder, integral e exclusivamente por todos os danos e prejuízos de qualquer natureza causados direta ou indiretamente, por seus empregados, representantes ou prepostos aos materiais, decorrentes de sua culpa ou dolo na execução do objeto, não excluindo ou reduzindo essa responsabilidade da fiscalização ou acompanhamento pela Câmara de vereadores do Município de </w:t>
      </w:r>
      <w:proofErr w:type="spellStart"/>
      <w:r w:rsidRPr="00F31517">
        <w:rPr>
          <w:sz w:val="20"/>
          <w:szCs w:val="20"/>
        </w:rPr>
        <w:t>Pocrane</w:t>
      </w:r>
      <w:proofErr w:type="spellEnd"/>
      <w:r w:rsidRPr="00F31517">
        <w:rPr>
          <w:sz w:val="20"/>
          <w:szCs w:val="20"/>
        </w:rPr>
        <w:t xml:space="preserve"> - MG.</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f)</w:t>
      </w:r>
      <w:r w:rsidRPr="00F31517">
        <w:rPr>
          <w:sz w:val="20"/>
          <w:szCs w:val="20"/>
        </w:rPr>
        <w:t xml:space="preserve"> Comunicar imediatamente a Câmara do Município de </w:t>
      </w:r>
      <w:proofErr w:type="spellStart"/>
      <w:r w:rsidRPr="00F31517">
        <w:rPr>
          <w:sz w:val="20"/>
          <w:szCs w:val="20"/>
        </w:rPr>
        <w:t>Pocrane</w:t>
      </w:r>
      <w:proofErr w:type="spellEnd"/>
      <w:r w:rsidRPr="00F31517">
        <w:rPr>
          <w:sz w:val="20"/>
          <w:szCs w:val="20"/>
        </w:rPr>
        <w:t>/MG qualquer irregularidade ou dificuldade que impossibilite a execução do objeto contratado.</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 xml:space="preserve">g) </w:t>
      </w:r>
      <w:r w:rsidRPr="00F31517">
        <w:rPr>
          <w:sz w:val="20"/>
          <w:szCs w:val="20"/>
        </w:rPr>
        <w:t>Fornecer números telefônicos, endereços de e-mail ou outros meios igualmente eficazes, para contato da Câmara de vereadores</w:t>
      </w:r>
      <w:proofErr w:type="gramStart"/>
      <w:r w:rsidRPr="00F31517">
        <w:rPr>
          <w:sz w:val="20"/>
          <w:szCs w:val="20"/>
        </w:rPr>
        <w:t xml:space="preserve">  </w:t>
      </w:r>
      <w:proofErr w:type="gramEnd"/>
      <w:r w:rsidRPr="00F31517">
        <w:rPr>
          <w:sz w:val="20"/>
          <w:szCs w:val="20"/>
        </w:rPr>
        <w:t xml:space="preserve">do Município de </w:t>
      </w:r>
      <w:proofErr w:type="spellStart"/>
      <w:r w:rsidRPr="00F31517">
        <w:rPr>
          <w:sz w:val="20"/>
          <w:szCs w:val="20"/>
        </w:rPr>
        <w:t>Pocrane</w:t>
      </w:r>
      <w:proofErr w:type="spellEnd"/>
      <w:r w:rsidRPr="00F31517">
        <w:rPr>
          <w:sz w:val="20"/>
          <w:szCs w:val="20"/>
        </w:rPr>
        <w:t xml:space="preserve"> com a licitante.</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h)</w:t>
      </w:r>
      <w:r w:rsidRPr="00F31517">
        <w:rPr>
          <w:sz w:val="20"/>
          <w:szCs w:val="20"/>
        </w:rPr>
        <w:t xml:space="preserve"> Assegurar e facilitar o acompanhamento e a fiscalização da execução contratual.</w:t>
      </w: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i)</w:t>
      </w:r>
      <w:r w:rsidRPr="00F31517">
        <w:rPr>
          <w:sz w:val="20"/>
          <w:szCs w:val="20"/>
        </w:rPr>
        <w:t xml:space="preserve"> Manter, durante a vigência do contrato, em compatibilidade com as obrigações assumidas, todas as condições de habilitação e qualificação exigidas na licitação, devendo comunicar a Câmara de </w:t>
      </w:r>
      <w:proofErr w:type="spellStart"/>
      <w:r w:rsidRPr="00F31517">
        <w:rPr>
          <w:sz w:val="20"/>
          <w:szCs w:val="20"/>
        </w:rPr>
        <w:t>Pocrane</w:t>
      </w:r>
      <w:proofErr w:type="spellEnd"/>
      <w:r w:rsidRPr="00F31517">
        <w:rPr>
          <w:sz w:val="20"/>
          <w:szCs w:val="20"/>
        </w:rPr>
        <w:t>, imediatamente, qualquer alteração que possa comprometer a continuidade da contratação, bem como substituir os documentos com prazo de validade expirado.</w:t>
      </w:r>
    </w:p>
    <w:p w:rsidR="006B3A4D" w:rsidRPr="00F31517" w:rsidRDefault="006B3A4D" w:rsidP="006B3A4D">
      <w:pPr>
        <w:autoSpaceDE w:val="0"/>
        <w:autoSpaceDN w:val="0"/>
        <w:adjustRightInd w:val="0"/>
        <w:spacing w:line="312" w:lineRule="auto"/>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245" w:type="dxa"/>
          </w:tcPr>
          <w:p w:rsidR="006B3A4D" w:rsidRPr="00F31517" w:rsidRDefault="006B3A4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14 – DAS INFRAÇÕES E SANÇÕES ADMINISTRAIVAS</w:t>
            </w:r>
          </w:p>
        </w:tc>
      </w:tr>
    </w:tbl>
    <w:p w:rsidR="006B3A4D" w:rsidRPr="00F31517" w:rsidRDefault="006B3A4D" w:rsidP="006B3A4D">
      <w:pPr>
        <w:tabs>
          <w:tab w:val="left" w:pos="9213"/>
        </w:tabs>
        <w:spacing w:line="312" w:lineRule="auto"/>
        <w:jc w:val="both"/>
        <w:rPr>
          <w:b/>
          <w:bCs/>
          <w:i/>
          <w:iCs/>
          <w:sz w:val="20"/>
          <w:szCs w:val="20"/>
          <w:u w:val="single"/>
        </w:rPr>
      </w:pPr>
    </w:p>
    <w:p w:rsidR="006B3A4D" w:rsidRPr="00F31517" w:rsidRDefault="006B3A4D" w:rsidP="006B3A4D">
      <w:pPr>
        <w:tabs>
          <w:tab w:val="left" w:pos="9213"/>
        </w:tabs>
        <w:spacing w:line="312" w:lineRule="auto"/>
        <w:ind w:right="68"/>
        <w:jc w:val="both"/>
        <w:rPr>
          <w:color w:val="000000"/>
          <w:sz w:val="20"/>
          <w:szCs w:val="20"/>
        </w:rPr>
      </w:pPr>
      <w:r w:rsidRPr="00F31517">
        <w:rPr>
          <w:b/>
          <w:bCs/>
          <w:sz w:val="20"/>
          <w:szCs w:val="20"/>
        </w:rPr>
        <w:lastRenderedPageBreak/>
        <w:t>14.1.</w:t>
      </w:r>
      <w:r w:rsidRPr="00F31517">
        <w:rPr>
          <w:sz w:val="20"/>
          <w:szCs w:val="20"/>
        </w:rPr>
        <w:t xml:space="preserve"> </w:t>
      </w:r>
      <w:r w:rsidRPr="00F31517">
        <w:rPr>
          <w:color w:val="000000"/>
          <w:sz w:val="20"/>
          <w:szCs w:val="20"/>
        </w:rPr>
        <w:t>O licitante ou o contratado será responsabilizado administrativamente pelas seguintes infrações:</w:t>
      </w:r>
    </w:p>
    <w:p w:rsidR="006B3A4D" w:rsidRPr="00F31517" w:rsidRDefault="006B3A4D" w:rsidP="006B3A4D">
      <w:pPr>
        <w:tabs>
          <w:tab w:val="left" w:pos="9213"/>
        </w:tabs>
        <w:spacing w:line="312" w:lineRule="auto"/>
        <w:ind w:right="68"/>
        <w:jc w:val="both"/>
        <w:rPr>
          <w:color w:val="000000"/>
          <w:sz w:val="20"/>
          <w:szCs w:val="20"/>
        </w:rPr>
      </w:pPr>
    </w:p>
    <w:p w:rsidR="006B3A4D" w:rsidRPr="00F31517" w:rsidRDefault="006B3A4D" w:rsidP="006B3A4D">
      <w:pPr>
        <w:tabs>
          <w:tab w:val="left" w:pos="9213"/>
        </w:tabs>
        <w:spacing w:line="312" w:lineRule="auto"/>
        <w:ind w:right="68"/>
        <w:jc w:val="both"/>
        <w:rPr>
          <w:color w:val="000000"/>
          <w:sz w:val="20"/>
          <w:szCs w:val="20"/>
        </w:rPr>
      </w:pPr>
      <w:r w:rsidRPr="00F31517">
        <w:rPr>
          <w:color w:val="000000"/>
          <w:sz w:val="20"/>
          <w:szCs w:val="20"/>
        </w:rPr>
        <w:t>I - dar causa à inexecução parcial do contrato;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dar causa à inexecução parcial do contrato que cause grave dano à Administração, ao funcionamento dos serviços públicos ou ao interesse coletivo;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dar causa à inexecução total do contrato;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deixar de entregar a documentação exigida para o certame;</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 - não manter a proposta, salvo em decorrência de fato superveniente devidamente justificado;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 - não celebrar o contrato ou não entregar a documentação exigida para a contratação, quando convocado dentro do prazo de validade de sua proposta;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 - ensejar o retardamento da execução ou da entrega do objeto da licitação sem motivo justificado;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VIII - apresentar declaração ou documentação falsa exigida para o certame ou prestar declaração falsa durante a licitação ou a execução do contrato;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IX - fraudar a licitação ou praticar ato fraudulento na execução do contrato;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 - comportar-se de modo inidôneo ou cometer fraude de qualquer natureza;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XI - praticar atos ilícitos com vistas a frustrar os objetivos da licitação;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sz w:val="20"/>
          <w:szCs w:val="20"/>
        </w:rPr>
      </w:pPr>
      <w:r w:rsidRPr="00F31517">
        <w:rPr>
          <w:sz w:val="20"/>
          <w:szCs w:val="20"/>
        </w:rPr>
        <w:t>XII - praticar ato lesivo previsto no art. 5º, da Lei nº 12.846, de 1º de agosto de 2013.</w:t>
      </w:r>
    </w:p>
    <w:p w:rsidR="006B3A4D" w:rsidRPr="00F31517" w:rsidRDefault="006B3A4D" w:rsidP="006B3A4D">
      <w:pPr>
        <w:pStyle w:val="NormalWeb"/>
        <w:tabs>
          <w:tab w:val="left" w:pos="9213"/>
        </w:tabs>
        <w:spacing w:before="0" w:beforeAutospacing="0" w:after="0" w:afterAutospacing="0" w:line="312" w:lineRule="auto"/>
        <w:jc w:val="both"/>
        <w:rPr>
          <w:b/>
          <w:bCs/>
          <w:sz w:val="20"/>
          <w:szCs w:val="20"/>
        </w:rPr>
      </w:pPr>
    </w:p>
    <w:p w:rsidR="006B3A4D" w:rsidRPr="00F31517" w:rsidRDefault="006B3A4D" w:rsidP="006B3A4D">
      <w:pPr>
        <w:pStyle w:val="NormalWeb"/>
        <w:tabs>
          <w:tab w:val="left" w:pos="9213"/>
        </w:tabs>
        <w:spacing w:before="0" w:beforeAutospacing="0" w:after="0" w:afterAutospacing="0" w:line="312" w:lineRule="auto"/>
        <w:jc w:val="both"/>
        <w:rPr>
          <w:sz w:val="20"/>
          <w:szCs w:val="20"/>
        </w:rPr>
      </w:pPr>
      <w:r w:rsidRPr="00F31517">
        <w:rPr>
          <w:b/>
          <w:bCs/>
          <w:sz w:val="20"/>
          <w:szCs w:val="20"/>
        </w:rPr>
        <w:t>14.2.</w:t>
      </w:r>
      <w:r w:rsidRPr="00F31517">
        <w:rPr>
          <w:sz w:val="20"/>
          <w:szCs w:val="20"/>
        </w:rPr>
        <w:t xml:space="preserve"> Serão </w:t>
      </w:r>
      <w:proofErr w:type="gramStart"/>
      <w:r w:rsidRPr="00F31517">
        <w:rPr>
          <w:sz w:val="20"/>
          <w:szCs w:val="20"/>
        </w:rPr>
        <w:t>aplicadas ao licitante ou contratado que incorrer nas infrações acima descritas</w:t>
      </w:r>
      <w:proofErr w:type="gramEnd"/>
      <w:r w:rsidRPr="00F31517">
        <w:rPr>
          <w:sz w:val="20"/>
          <w:szCs w:val="20"/>
        </w:rPr>
        <w:t xml:space="preserve"> as seguintes sanções: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 - advertência;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multa;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impedimento de licitar e contratar;</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declaração de inidoneidade para licitar ou contratar.</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14.3.</w:t>
      </w:r>
      <w:r w:rsidRPr="00F31517">
        <w:rPr>
          <w:color w:val="000000"/>
          <w:sz w:val="20"/>
          <w:szCs w:val="20"/>
        </w:rPr>
        <w:t xml:space="preserve"> Na aplicação das sanções serão considerados: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lastRenderedPageBreak/>
        <w:t>I - a natureza e a gravidade da infração cometida;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 - as peculiaridades do caso concreto;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III - as circunstâncias agravantes ou atenuantes;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IV - os danos que dela provierem para a Administração Pública;</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color w:val="000000"/>
          <w:sz w:val="20"/>
          <w:szCs w:val="20"/>
        </w:rPr>
        <w:t>V - a implantação ou o aperfeiçoamento de programa de integridade, conforme normas e orientações dos órgãos de controle.</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14.4.</w:t>
      </w:r>
      <w:r w:rsidRPr="00F31517">
        <w:rPr>
          <w:color w:val="000000"/>
          <w:sz w:val="20"/>
          <w:szCs w:val="20"/>
        </w:rPr>
        <w:t xml:space="preserve"> A sanção prevista no inciso 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exclusivamente pela infração administrativa prevista no inciso I do item 14.1 deste edital, quando não se justificar a imposição de penalidade mais grave.</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14.5.</w:t>
      </w:r>
      <w:r w:rsidRPr="00F31517">
        <w:rPr>
          <w:color w:val="000000"/>
          <w:sz w:val="20"/>
          <w:szCs w:val="20"/>
        </w:rPr>
        <w:t xml:space="preserve"> A sanção prevista no inciso II do item 14.2 deste instrumento contratual, será calculada na forma do edital ou do contrato, não poderá ser inferior a 0,5% (cinco décimos por cento) nem superior a 30% (trinta por cento) do valor do contrato licitado e será aplicada ao responsável por qualquer das infrações administrativas previstas no </w:t>
      </w:r>
      <w:hyperlink r:id="rId12" w:anchor="art155" w:history="1">
        <w:r w:rsidRPr="00F31517">
          <w:rPr>
            <w:rStyle w:val="Hyperlink"/>
            <w:rFonts w:eastAsiaTheme="majorEastAsia"/>
            <w:color w:val="000000"/>
            <w:sz w:val="20"/>
            <w:szCs w:val="20"/>
          </w:rPr>
          <w:t>art. 155, da Lei nº 14.133/2021</w:t>
        </w:r>
      </w:hyperlink>
      <w:r w:rsidRPr="00F31517">
        <w:rPr>
          <w:color w:val="000000"/>
          <w:sz w:val="20"/>
          <w:szCs w:val="20"/>
        </w:rPr>
        <w:t>.</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14.6.</w:t>
      </w:r>
      <w:r w:rsidRPr="00F31517">
        <w:rPr>
          <w:color w:val="000000"/>
          <w:sz w:val="20"/>
          <w:szCs w:val="20"/>
        </w:rPr>
        <w:t xml:space="preserve"> A sanção prevista no inciso III do item 14.2 deste instrumento contratual</w:t>
      </w:r>
      <w:proofErr w:type="gramStart"/>
      <w:r w:rsidRPr="00F31517">
        <w:rPr>
          <w:color w:val="000000"/>
          <w:sz w:val="20"/>
          <w:szCs w:val="20"/>
        </w:rPr>
        <w:t>, será</w:t>
      </w:r>
      <w:proofErr w:type="gramEnd"/>
      <w:r w:rsidRPr="00F31517">
        <w:rPr>
          <w:color w:val="000000"/>
          <w:sz w:val="20"/>
          <w:szCs w:val="20"/>
        </w:rPr>
        <w:t xml:space="preserve"> aplicada ao responsável pelas infrações administrativas previstas nos </w:t>
      </w:r>
      <w:hyperlink r:id="rId13" w:anchor="art155ii" w:history="1">
        <w:r w:rsidRPr="00F31517">
          <w:rPr>
            <w:rStyle w:val="Hyperlink"/>
            <w:rFonts w:eastAsiaTheme="majorEastAsia"/>
            <w:color w:val="000000"/>
            <w:sz w:val="20"/>
            <w:szCs w:val="20"/>
          </w:rPr>
          <w:t>incisos II, III, IV, V, VI e VII do item 14.1 do edital e art.  do art. 155 da Lei nº 14.133/2021,</w:t>
        </w:r>
      </w:hyperlink>
      <w:r w:rsidRPr="00F31517">
        <w:rPr>
          <w:color w:val="000000"/>
          <w:sz w:val="20"/>
          <w:szCs w:val="20"/>
        </w:rPr>
        <w:t xml:space="preserve"> quando não se justificar a imposição de penalidade mais grave, e impedirá o responsável de licitar ou contratar no âmbito da Administração Pública direta e indireta do Município de </w:t>
      </w:r>
      <w:proofErr w:type="spellStart"/>
      <w:r w:rsidRPr="00F31517">
        <w:rPr>
          <w:color w:val="000000"/>
          <w:sz w:val="20"/>
          <w:szCs w:val="20"/>
        </w:rPr>
        <w:t>Pocrane</w:t>
      </w:r>
      <w:proofErr w:type="spellEnd"/>
      <w:r w:rsidRPr="00F31517">
        <w:rPr>
          <w:color w:val="000000"/>
          <w:sz w:val="20"/>
          <w:szCs w:val="20"/>
        </w:rPr>
        <w:t>/MG, pelo prazo máximo de 3 (três) anos.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14.7.</w:t>
      </w:r>
      <w:r w:rsidRPr="00F31517">
        <w:rPr>
          <w:color w:val="000000"/>
          <w:sz w:val="20"/>
          <w:szCs w:val="20"/>
        </w:rPr>
        <w:t xml:space="preserve"> A sanção prevista no inciso IV, do item 14.2, deste instrumento contratual, será aplicada ao responsável pelas infrações administrativas previstas nos </w:t>
      </w:r>
      <w:hyperlink r:id="rId14" w:anchor="art155viii" w:history="1">
        <w:r w:rsidRPr="00F31517">
          <w:rPr>
            <w:rStyle w:val="Hyperlink"/>
            <w:rFonts w:eastAsiaTheme="majorEastAsia"/>
            <w:color w:val="000000"/>
            <w:sz w:val="20"/>
            <w:szCs w:val="20"/>
          </w:rPr>
          <w:t>incisos VIII, IX, X, XI e XII do item 14.1 e do art. 155 da Lei</w:t>
        </w:r>
      </w:hyperlink>
      <w:r w:rsidRPr="00F31517">
        <w:rPr>
          <w:color w:val="000000"/>
          <w:sz w:val="20"/>
          <w:szCs w:val="20"/>
        </w:rPr>
        <w:t xml:space="preserve"> nº 14.133/2021, bem como pelas infrações administrativas previstas nos incisos II, III, IV, V, VI e VII do item 14.1, que justifiquem a imposição de penalidade mais grave que a sanção referida no item 14.6 e § 4º do art. 155, e impedirá o responsável de licitar ou contratar no âmbito da Administração Pública direta e indireta de todos os entes federativos, pelo prazo mínimo de </w:t>
      </w:r>
      <w:proofErr w:type="gramStart"/>
      <w:r w:rsidRPr="00F31517">
        <w:rPr>
          <w:color w:val="000000"/>
          <w:sz w:val="20"/>
          <w:szCs w:val="20"/>
        </w:rPr>
        <w:t>3</w:t>
      </w:r>
      <w:proofErr w:type="gramEnd"/>
      <w:r w:rsidRPr="00F31517">
        <w:rPr>
          <w:color w:val="000000"/>
          <w:sz w:val="20"/>
          <w:szCs w:val="20"/>
        </w:rPr>
        <w:t xml:space="preserve"> (três) anos e máximo de 6 (seis) anos.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14.8.</w:t>
      </w:r>
      <w:r w:rsidRPr="00F31517">
        <w:rPr>
          <w:color w:val="000000"/>
          <w:sz w:val="20"/>
          <w:szCs w:val="20"/>
        </w:rPr>
        <w:t xml:space="preserve"> Além das sanções acima descritas, a Administração poderá aplicar multa moratória de 1% (um por cento) por dia de atraso injustificado sobre o valor da parcela inadimplida, até o limite de 30 (trinta) dias; </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14.9.</w:t>
      </w:r>
      <w:r w:rsidRPr="00F31517">
        <w:rPr>
          <w:color w:val="000000"/>
          <w:sz w:val="20"/>
          <w:szCs w:val="20"/>
        </w:rPr>
        <w:t xml:space="preserve"> Ultrapassado o prazo de 30 (trinta) dias de atraso, fica autorizado </w:t>
      </w:r>
      <w:proofErr w:type="gramStart"/>
      <w:r w:rsidRPr="00F31517">
        <w:rPr>
          <w:color w:val="000000"/>
          <w:sz w:val="20"/>
          <w:szCs w:val="20"/>
        </w:rPr>
        <w:t>à</w:t>
      </w:r>
      <w:proofErr w:type="gramEnd"/>
      <w:r w:rsidRPr="00F31517">
        <w:rPr>
          <w:color w:val="000000"/>
          <w:sz w:val="20"/>
          <w:szCs w:val="20"/>
        </w:rPr>
        <w:t xml:space="preserve"> contratante a rescisão contratual por culpa da contratada, convertendo-se a multa em compensatória de 30% (trinta por cento) sobre o valor total do contrato.</w:t>
      </w:r>
    </w:p>
    <w:p w:rsidR="006B3A4D" w:rsidRPr="00F31517" w:rsidRDefault="006B3A4D" w:rsidP="006B3A4D">
      <w:pPr>
        <w:tabs>
          <w:tab w:val="left" w:pos="9213"/>
        </w:tabs>
        <w:spacing w:line="312" w:lineRule="auto"/>
        <w:ind w:right="68"/>
        <w:jc w:val="both"/>
        <w:rPr>
          <w:b/>
          <w:bCs/>
          <w:sz w:val="20"/>
          <w:szCs w:val="20"/>
        </w:rPr>
      </w:pPr>
    </w:p>
    <w:p w:rsidR="006B3A4D" w:rsidRPr="00F31517" w:rsidRDefault="006B3A4D" w:rsidP="006B3A4D">
      <w:pPr>
        <w:tabs>
          <w:tab w:val="left" w:pos="9213"/>
        </w:tabs>
        <w:spacing w:line="312" w:lineRule="auto"/>
        <w:ind w:right="68"/>
        <w:jc w:val="both"/>
        <w:rPr>
          <w:color w:val="000000"/>
          <w:sz w:val="20"/>
          <w:szCs w:val="20"/>
        </w:rPr>
      </w:pPr>
      <w:r w:rsidRPr="00F31517">
        <w:rPr>
          <w:b/>
          <w:bCs/>
          <w:color w:val="000000"/>
          <w:sz w:val="20"/>
          <w:szCs w:val="20"/>
        </w:rPr>
        <w:lastRenderedPageBreak/>
        <w:t>14.10.</w:t>
      </w:r>
      <w:r w:rsidRPr="00F31517">
        <w:rPr>
          <w:color w:val="000000"/>
          <w:sz w:val="20"/>
          <w:szCs w:val="20"/>
        </w:rPr>
        <w:t xml:space="preserve"> A sanção estabelecida no inciso IV do item 14.2 deste Termo de Referência será precedida de análise jurídica e observará as seguintes regras:</w:t>
      </w:r>
    </w:p>
    <w:p w:rsidR="006B3A4D" w:rsidRPr="00F31517" w:rsidRDefault="006B3A4D" w:rsidP="006B3A4D">
      <w:pPr>
        <w:tabs>
          <w:tab w:val="left" w:pos="9213"/>
        </w:tabs>
        <w:spacing w:line="312" w:lineRule="auto"/>
        <w:ind w:right="68"/>
        <w:jc w:val="both"/>
        <w:rPr>
          <w:color w:val="000000"/>
          <w:sz w:val="20"/>
          <w:szCs w:val="20"/>
        </w:rPr>
      </w:pPr>
    </w:p>
    <w:p w:rsidR="006B3A4D" w:rsidRPr="00F31517" w:rsidRDefault="006B3A4D" w:rsidP="006B3A4D">
      <w:pPr>
        <w:tabs>
          <w:tab w:val="left" w:pos="9213"/>
        </w:tabs>
        <w:spacing w:line="312" w:lineRule="auto"/>
        <w:ind w:right="68"/>
        <w:jc w:val="both"/>
        <w:rPr>
          <w:color w:val="000000"/>
          <w:sz w:val="20"/>
          <w:szCs w:val="20"/>
        </w:rPr>
      </w:pPr>
      <w:r w:rsidRPr="00F31517">
        <w:rPr>
          <w:color w:val="000000"/>
          <w:sz w:val="20"/>
          <w:szCs w:val="20"/>
        </w:rPr>
        <w:t>I - quando aplicada por órgão do Poder Legislativo, será de competência exclusiva da Presidente da Câmara Municipal a responsabilidade pela gestão do contrato;</w:t>
      </w:r>
    </w:p>
    <w:p w:rsidR="006B3A4D" w:rsidRPr="00F31517" w:rsidRDefault="006B3A4D" w:rsidP="006B3A4D">
      <w:pPr>
        <w:tabs>
          <w:tab w:val="left" w:pos="9213"/>
        </w:tabs>
        <w:spacing w:line="312" w:lineRule="auto"/>
        <w:ind w:right="68"/>
        <w:jc w:val="both"/>
        <w:rPr>
          <w:color w:val="000000"/>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14.11.</w:t>
      </w:r>
      <w:r w:rsidRPr="00F31517">
        <w:rPr>
          <w:sz w:val="20"/>
          <w:szCs w:val="20"/>
        </w:rPr>
        <w:t xml:space="preserve"> As sanções previstas nos incisos I, III e IV do item 14.2. </w:t>
      </w:r>
      <w:proofErr w:type="gramStart"/>
      <w:r w:rsidRPr="00F31517">
        <w:rPr>
          <w:sz w:val="20"/>
          <w:szCs w:val="20"/>
        </w:rPr>
        <w:t>deste</w:t>
      </w:r>
      <w:proofErr w:type="gramEnd"/>
      <w:r w:rsidRPr="00F31517">
        <w:rPr>
          <w:sz w:val="20"/>
          <w:szCs w:val="20"/>
        </w:rPr>
        <w:t xml:space="preserve"> contrato, poderão ser aplicadas cumulativamente com a prevista no inciso II do mesmo item.</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14.12.</w:t>
      </w:r>
      <w:r w:rsidRPr="00F31517">
        <w:rPr>
          <w:sz w:val="20"/>
          <w:szCs w:val="2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14.13.</w:t>
      </w:r>
      <w:r w:rsidRPr="00F31517">
        <w:rPr>
          <w:sz w:val="20"/>
          <w:szCs w:val="20"/>
        </w:rPr>
        <w:t xml:space="preserve"> A aplicação das sanções previstas no item 14.2 deste contrato, não exclui, em hipótese alguma, a obrigação de reparação integral do dano causado à Administração Pública.</w:t>
      </w:r>
    </w:p>
    <w:p w:rsidR="006B3A4D" w:rsidRPr="00F31517" w:rsidRDefault="006B3A4D" w:rsidP="006B3A4D">
      <w:pPr>
        <w:tabs>
          <w:tab w:val="left" w:pos="9213"/>
        </w:tabs>
        <w:spacing w:line="312" w:lineRule="auto"/>
        <w:jc w:val="both"/>
        <w:rPr>
          <w:b/>
          <w:bCs/>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14.14.</w:t>
      </w:r>
      <w:r w:rsidRPr="00F31517">
        <w:rPr>
          <w:sz w:val="20"/>
          <w:szCs w:val="20"/>
        </w:rPr>
        <w:t xml:space="preserve"> Na aplicação da sanção prevista no inciso II do item 14.2. </w:t>
      </w:r>
      <w:proofErr w:type="gramStart"/>
      <w:r w:rsidRPr="00F31517">
        <w:rPr>
          <w:sz w:val="20"/>
          <w:szCs w:val="20"/>
        </w:rPr>
        <w:t>deste</w:t>
      </w:r>
      <w:proofErr w:type="gramEnd"/>
      <w:r w:rsidRPr="00F31517">
        <w:rPr>
          <w:sz w:val="20"/>
          <w:szCs w:val="20"/>
        </w:rPr>
        <w:t xml:space="preserve"> contrato, será facultada a defesa do interessado no prazo de 15 (quinze) dias úteis, contado da data de sua intimação.</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14.15.</w:t>
      </w:r>
      <w:r w:rsidRPr="00F31517">
        <w:rPr>
          <w:sz w:val="20"/>
          <w:szCs w:val="20"/>
        </w:rPr>
        <w:t xml:space="preserve"> A aplicação das sanções previstas nos incisos III e IV do item 14.2 deste contrato, será procedida de instauração de processo de responsabilização, a ser conduzido por comissão composta de </w:t>
      </w:r>
      <w:proofErr w:type="gramStart"/>
      <w:r w:rsidRPr="00F31517">
        <w:rPr>
          <w:sz w:val="20"/>
          <w:szCs w:val="20"/>
        </w:rPr>
        <w:t>2</w:t>
      </w:r>
      <w:proofErr w:type="gramEnd"/>
      <w:r w:rsidRPr="00F31517">
        <w:rPr>
          <w:sz w:val="20"/>
          <w:szCs w:val="20"/>
        </w:rPr>
        <w:t xml:space="preserve"> (dois) ou mais servidores, que avaliará fatos e circunstâncias conhecidos e intimará o contratado para, no prazo de 10 (dez) dias úteis, contado da data de intimação, apresentar defesa escrita e especificar as provas que pretenda produzir. </w:t>
      </w:r>
    </w:p>
    <w:p w:rsidR="006B3A4D" w:rsidRPr="00F31517" w:rsidRDefault="006B3A4D" w:rsidP="006B3A4D">
      <w:pPr>
        <w:tabs>
          <w:tab w:val="left" w:pos="9213"/>
        </w:tabs>
        <w:autoSpaceDE w:val="0"/>
        <w:autoSpaceDN w:val="0"/>
        <w:adjustRightInd w:val="0"/>
        <w:spacing w:line="312" w:lineRule="auto"/>
        <w:jc w:val="both"/>
        <w:rPr>
          <w:color w:val="000000"/>
          <w:sz w:val="20"/>
          <w:szCs w:val="20"/>
        </w:rPr>
      </w:pPr>
    </w:p>
    <w:p w:rsidR="006B3A4D" w:rsidRPr="00F31517" w:rsidRDefault="006B3A4D" w:rsidP="006B3A4D">
      <w:pPr>
        <w:tabs>
          <w:tab w:val="left" w:pos="9213"/>
        </w:tabs>
        <w:autoSpaceDE w:val="0"/>
        <w:autoSpaceDN w:val="0"/>
        <w:adjustRightInd w:val="0"/>
        <w:spacing w:line="312" w:lineRule="auto"/>
        <w:jc w:val="both"/>
        <w:rPr>
          <w:color w:val="000000"/>
          <w:sz w:val="20"/>
          <w:szCs w:val="20"/>
        </w:rPr>
      </w:pPr>
      <w:r w:rsidRPr="00F31517">
        <w:rPr>
          <w:b/>
          <w:bCs/>
          <w:color w:val="000000"/>
          <w:sz w:val="20"/>
          <w:szCs w:val="20"/>
        </w:rPr>
        <w:t>14.16.</w:t>
      </w:r>
      <w:r w:rsidRPr="00F31517">
        <w:rPr>
          <w:color w:val="000000"/>
          <w:sz w:val="20"/>
          <w:szCs w:val="20"/>
        </w:rPr>
        <w:t xml:space="preserve"> Os atos previstos como infrações administrativas na Lei nº 14.133, de 2021, ou em outras leis da Administração Pública que também sejam tipificados como atos lesivos na Lei nº 12.846, de 2013, serão apurados e julgados conjuntamente nos mesmos autos, observados o rito procedimental e autoridade </w:t>
      </w:r>
      <w:proofErr w:type="gramStart"/>
      <w:r w:rsidRPr="00F31517">
        <w:rPr>
          <w:color w:val="000000"/>
          <w:sz w:val="20"/>
          <w:szCs w:val="20"/>
        </w:rPr>
        <w:t>competente definidos</w:t>
      </w:r>
      <w:proofErr w:type="gramEnd"/>
      <w:r w:rsidRPr="00F31517">
        <w:rPr>
          <w:color w:val="000000"/>
          <w:sz w:val="20"/>
          <w:szCs w:val="20"/>
        </w:rPr>
        <w:t xml:space="preserve"> art. 159, da referida lei. </w:t>
      </w:r>
    </w:p>
    <w:p w:rsidR="006B3A4D" w:rsidRPr="00F31517" w:rsidRDefault="006B3A4D" w:rsidP="006B3A4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245" w:type="dxa"/>
          </w:tcPr>
          <w:p w:rsidR="006B3A4D" w:rsidRPr="00F31517" w:rsidRDefault="006B3A4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lastRenderedPageBreak/>
              <w:t>15 – DAS ALTERAÇÕES CONTRATUAIS</w:t>
            </w:r>
          </w:p>
        </w:tc>
      </w:tr>
    </w:tbl>
    <w:p w:rsidR="006B3A4D" w:rsidRPr="00F31517" w:rsidRDefault="006B3A4D" w:rsidP="006B3A4D">
      <w:pPr>
        <w:tabs>
          <w:tab w:val="left" w:pos="9213"/>
        </w:tabs>
        <w:spacing w:line="312" w:lineRule="auto"/>
        <w:jc w:val="both"/>
        <w:rPr>
          <w:b/>
          <w:bCs/>
          <w:i/>
          <w:iCs/>
          <w:sz w:val="20"/>
          <w:szCs w:val="20"/>
          <w:u w:val="single"/>
        </w:rPr>
      </w:pPr>
    </w:p>
    <w:p w:rsidR="006B3A4D" w:rsidRPr="00F31517" w:rsidRDefault="006B3A4D" w:rsidP="006B3A4D">
      <w:pPr>
        <w:tabs>
          <w:tab w:val="left" w:pos="9213"/>
        </w:tabs>
        <w:spacing w:line="312" w:lineRule="auto"/>
        <w:jc w:val="both"/>
        <w:rPr>
          <w:color w:val="000000"/>
          <w:sz w:val="20"/>
          <w:szCs w:val="20"/>
        </w:rPr>
      </w:pPr>
      <w:r w:rsidRPr="00F31517">
        <w:rPr>
          <w:b/>
          <w:bCs/>
          <w:sz w:val="20"/>
          <w:szCs w:val="20"/>
        </w:rPr>
        <w:t>15.1.</w:t>
      </w:r>
      <w:r w:rsidRPr="00F31517">
        <w:rPr>
          <w:sz w:val="20"/>
          <w:szCs w:val="20"/>
        </w:rPr>
        <w:t xml:space="preserve"> </w:t>
      </w:r>
      <w:r w:rsidRPr="00F31517">
        <w:rPr>
          <w:color w:val="000000"/>
          <w:sz w:val="20"/>
          <w:szCs w:val="20"/>
        </w:rPr>
        <w:t>O instrumento contratual</w:t>
      </w:r>
      <w:proofErr w:type="gramStart"/>
      <w:r w:rsidRPr="00F31517">
        <w:rPr>
          <w:color w:val="000000"/>
          <w:sz w:val="20"/>
          <w:szCs w:val="20"/>
        </w:rPr>
        <w:t>, poderá</w:t>
      </w:r>
      <w:proofErr w:type="gramEnd"/>
      <w:r w:rsidRPr="00F31517">
        <w:rPr>
          <w:color w:val="000000"/>
          <w:sz w:val="20"/>
          <w:szCs w:val="20"/>
        </w:rPr>
        <w:t xml:space="preserve"> ser alterado, com as devidas justificativas, nos seguintes casos:</w:t>
      </w:r>
    </w:p>
    <w:p w:rsidR="006B3A4D" w:rsidRPr="00F31517" w:rsidRDefault="006B3A4D" w:rsidP="006B3A4D">
      <w:pPr>
        <w:pStyle w:val="NormalWeb"/>
        <w:tabs>
          <w:tab w:val="left" w:pos="9213"/>
        </w:tabs>
        <w:spacing w:before="0" w:beforeAutospacing="0" w:after="0" w:afterAutospacing="0" w:line="312" w:lineRule="auto"/>
        <w:jc w:val="both"/>
        <w:rPr>
          <w:b/>
          <w:bCs/>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 -</w:t>
      </w:r>
      <w:r w:rsidRPr="00F31517">
        <w:rPr>
          <w:color w:val="000000"/>
          <w:sz w:val="20"/>
          <w:szCs w:val="20"/>
        </w:rPr>
        <w:t xml:space="preserve"> Unilateralmente pela Administração: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houver modificação do projeto ou das especificações, para melhor adequação técnica a seus objetivos;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for necessária a modificação do valor contratual em decorrência de acréscimo ou diminuição quantitativa de seu objeto, nos limites permitidos por esta Lei;</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II -</w:t>
      </w:r>
      <w:r w:rsidRPr="00F31517">
        <w:rPr>
          <w:color w:val="000000"/>
          <w:sz w:val="20"/>
          <w:szCs w:val="20"/>
        </w:rPr>
        <w:t xml:space="preserve"> Por acordo entre as partes:</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a)</w:t>
      </w:r>
      <w:r w:rsidRPr="00F31517">
        <w:rPr>
          <w:color w:val="000000"/>
          <w:sz w:val="20"/>
          <w:szCs w:val="20"/>
        </w:rPr>
        <w:t xml:space="preserve"> Quando conveniente </w:t>
      </w:r>
      <w:proofErr w:type="gramStart"/>
      <w:r w:rsidRPr="00F31517">
        <w:rPr>
          <w:color w:val="000000"/>
          <w:sz w:val="20"/>
          <w:szCs w:val="20"/>
        </w:rPr>
        <w:t>a</w:t>
      </w:r>
      <w:proofErr w:type="gramEnd"/>
      <w:r w:rsidRPr="00F31517">
        <w:rPr>
          <w:color w:val="000000"/>
          <w:sz w:val="20"/>
          <w:szCs w:val="20"/>
        </w:rPr>
        <w:t xml:space="preserve"> substituição da garantia de execução;</w:t>
      </w:r>
    </w:p>
    <w:p w:rsidR="006B3A4D" w:rsidRPr="00F31517" w:rsidRDefault="006B3A4D" w:rsidP="006B3A4D">
      <w:pPr>
        <w:pStyle w:val="NormalWeb"/>
        <w:tabs>
          <w:tab w:val="left" w:pos="9213"/>
        </w:tabs>
        <w:spacing w:before="0" w:beforeAutospacing="0" w:after="0" w:afterAutospacing="0" w:line="312" w:lineRule="auto"/>
        <w:jc w:val="both"/>
        <w:rPr>
          <w:b/>
          <w:bCs/>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do regime de execução da obra ou do serviço, em face de verificação técnica da inaplicabilidade dos termos contratuais originários;</w:t>
      </w:r>
    </w:p>
    <w:p w:rsidR="006B3A4D" w:rsidRPr="00F31517" w:rsidRDefault="006B3A4D" w:rsidP="006B3A4D">
      <w:pPr>
        <w:pStyle w:val="NormalWeb"/>
        <w:tabs>
          <w:tab w:val="left" w:pos="9213"/>
        </w:tabs>
        <w:spacing w:before="0" w:beforeAutospacing="0" w:after="0" w:afterAutospacing="0" w:line="312" w:lineRule="auto"/>
        <w:jc w:val="both"/>
        <w:rPr>
          <w:b/>
          <w:bCs/>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c)</w:t>
      </w:r>
      <w:r w:rsidRPr="00F31517">
        <w:rPr>
          <w:color w:val="000000"/>
          <w:sz w:val="20"/>
          <w:szCs w:val="20"/>
        </w:rPr>
        <w:t xml:space="preserve"> Quando necessária </w:t>
      </w:r>
      <w:proofErr w:type="gramStart"/>
      <w:r w:rsidRPr="00F31517">
        <w:rPr>
          <w:color w:val="000000"/>
          <w:sz w:val="20"/>
          <w:szCs w:val="20"/>
        </w:rPr>
        <w:t>a</w:t>
      </w:r>
      <w:proofErr w:type="gramEnd"/>
      <w:r w:rsidRPr="00F31517">
        <w:rPr>
          <w:color w:val="000000"/>
          <w:sz w:val="20"/>
          <w:szCs w:val="20"/>
        </w:rPr>
        <w:t xml:space="preserve"> modificação da forma de pagamento por imposição de circunstâncias supervenientes, mantido o valor inicial atualizado e vedada a antecipação do pagamento em relação ao cronograma financeiro fixado sem a correspondente contraprestação da execução de obra ou serviço;</w:t>
      </w: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p>
    <w:p w:rsidR="006B3A4D" w:rsidRPr="00F31517" w:rsidRDefault="006B3A4D" w:rsidP="006B3A4D">
      <w:pPr>
        <w:pStyle w:val="NormalWeb"/>
        <w:tabs>
          <w:tab w:val="left" w:pos="9213"/>
        </w:tabs>
        <w:spacing w:before="0" w:beforeAutospacing="0" w:after="0" w:afterAutospacing="0" w:line="312" w:lineRule="auto"/>
        <w:jc w:val="both"/>
        <w:rPr>
          <w:color w:val="000000"/>
          <w:sz w:val="20"/>
          <w:szCs w:val="20"/>
        </w:rPr>
      </w:pPr>
      <w:r w:rsidRPr="00F31517">
        <w:rPr>
          <w:b/>
          <w:bCs/>
          <w:color w:val="000000"/>
          <w:sz w:val="20"/>
          <w:szCs w:val="20"/>
        </w:rPr>
        <w:t>d)</w:t>
      </w:r>
      <w:r w:rsidRPr="00F31517">
        <w:rPr>
          <w:color w:val="000000"/>
          <w:sz w:val="20"/>
          <w:szCs w:val="20"/>
        </w:rPr>
        <w:t xml:space="preserve"> Para restabelecer o equilíbrio econômico-financeiro inicial da ata de registro de preços ou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 xml:space="preserve">15.2. </w:t>
      </w:r>
      <w:r w:rsidRPr="00F31517">
        <w:rPr>
          <w:sz w:val="20"/>
          <w:szCs w:val="20"/>
        </w:rPr>
        <w:t xml:space="preserve">O valor dos serviços objeto da ata ou do contrato poderá ser reajustado/corrigido anualmente mediante requerimento da contratada ou de ofício, </w:t>
      </w:r>
      <w:proofErr w:type="gramStart"/>
      <w:r w:rsidRPr="00F31517">
        <w:rPr>
          <w:sz w:val="20"/>
          <w:szCs w:val="20"/>
        </w:rPr>
        <w:t>após</w:t>
      </w:r>
      <w:proofErr w:type="gramEnd"/>
      <w:r w:rsidRPr="00F31517">
        <w:rPr>
          <w:sz w:val="20"/>
          <w:szCs w:val="20"/>
        </w:rPr>
        <w:t xml:space="preserve"> decorridos 12 (doze) meses da contratação, contado a partir da data limite do orçamento estimado e será utilizado para fins reajustamento de preços o Índice Nacional de Preços ao Consumidor – INPC, desde que a contratada não tenha dado causa para o atraso na execução do objeto. </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15.3.</w:t>
      </w:r>
      <w:r w:rsidRPr="00F31517">
        <w:rPr>
          <w:sz w:val="20"/>
          <w:szCs w:val="20"/>
        </w:rPr>
        <w:t xml:space="preserve"> Após a aplicação do reajuste nos termos deste documento, o novo valor da parcela ou saldo contratual terá vigência e passará a ser praticado, pelo próximo período de 01 (um) ano, sem reajuste adicional e, assim, sucessivamente, durante a existência jurídica do contrato.</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lastRenderedPageBreak/>
        <w:t>15.4.</w:t>
      </w:r>
      <w:r w:rsidRPr="00F31517">
        <w:rPr>
          <w:sz w:val="20"/>
          <w:szCs w:val="20"/>
        </w:rPr>
        <w:t xml:space="preserve"> Ocorrendo o desequilíbrio econômico-financeiro do contrato, poderá ser restabelecida a relação que as partes pactuaram inicialmente, nos termos do Art. 124, Inciso II, Alínea “d”, da Lei 14.133/2021, mediante comprovação documental e requerimento expresso do contratado.</w:t>
      </w: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sz w:val="20"/>
          <w:szCs w:val="20"/>
        </w:rPr>
      </w:pP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sz w:val="20"/>
          <w:szCs w:val="20"/>
        </w:rPr>
        <w:t>15.4.1.</w:t>
      </w:r>
      <w:r w:rsidRPr="00F31517">
        <w:rPr>
          <w:rFonts w:ascii="Times New Roman" w:hAnsi="Times New Roman"/>
          <w:sz w:val="20"/>
          <w:szCs w:val="20"/>
        </w:rPr>
        <w:t xml:space="preserve"> Para fins de </w:t>
      </w:r>
      <w:r w:rsidRPr="00F31517">
        <w:rPr>
          <w:rFonts w:ascii="Times New Roman" w:hAnsi="Times New Roman"/>
          <w:color w:val="000000"/>
          <w:sz w:val="20"/>
          <w:szCs w:val="20"/>
        </w:rPr>
        <w:t xml:space="preserve">concessão do reequilíbrio/revisão dos preços, o interessado deverá formular pedido dirigido a Autoridade Superior, mediante requerimento protocolado, no prazo máximo de até 10 (dez) dias, contados da data da ocorrência do fato motivador do desequilíbrio, devidamente fundamentado, e acompanhado dos seguintes documentos: </w:t>
      </w: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 -</w:t>
      </w:r>
      <w:r w:rsidRPr="00F31517">
        <w:rPr>
          <w:rFonts w:ascii="Times New Roman" w:hAnsi="Times New Roman"/>
          <w:color w:val="000000"/>
          <w:sz w:val="20"/>
          <w:szCs w:val="20"/>
        </w:rPr>
        <w:t xml:space="preserve"> Planilha de composição do preço original e do novo preço, com os mesmos elementos formadores dos preços originalmente contratados, devidamente assinada sobre carimbo da empresa; </w:t>
      </w: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b/>
          <w:bCs/>
          <w:color w:val="000000"/>
          <w:sz w:val="20"/>
          <w:szCs w:val="20"/>
        </w:rPr>
      </w:pP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color w:val="000000"/>
          <w:sz w:val="20"/>
          <w:szCs w:val="20"/>
        </w:rPr>
      </w:pPr>
      <w:r w:rsidRPr="00F31517">
        <w:rPr>
          <w:rFonts w:ascii="Times New Roman" w:hAnsi="Times New Roman"/>
          <w:b/>
          <w:bCs/>
          <w:color w:val="000000"/>
          <w:sz w:val="20"/>
          <w:szCs w:val="20"/>
        </w:rPr>
        <w:t>II -</w:t>
      </w:r>
      <w:r w:rsidRPr="00F31517">
        <w:rPr>
          <w:rFonts w:ascii="Times New Roman" w:hAnsi="Times New Roman"/>
          <w:color w:val="000000"/>
          <w:sz w:val="20"/>
          <w:szCs w:val="20"/>
        </w:rPr>
        <w:t xml:space="preserve"> Cópia da(s) Nota(s) </w:t>
      </w:r>
      <w:proofErr w:type="gramStart"/>
      <w:r w:rsidRPr="00F31517">
        <w:rPr>
          <w:rFonts w:ascii="Times New Roman" w:hAnsi="Times New Roman"/>
          <w:color w:val="000000"/>
          <w:sz w:val="20"/>
          <w:szCs w:val="20"/>
        </w:rPr>
        <w:t>Fiscal(</w:t>
      </w:r>
      <w:proofErr w:type="gramEnd"/>
      <w:r w:rsidRPr="00F31517">
        <w:rPr>
          <w:rFonts w:ascii="Times New Roman" w:hAnsi="Times New Roman"/>
          <w:color w:val="000000"/>
          <w:sz w:val="20"/>
          <w:szCs w:val="20"/>
        </w:rPr>
        <w:t xml:space="preserve">is) dos elementos formadores do preço original e do novo preço. </w:t>
      </w: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color w:val="000000"/>
          <w:sz w:val="20"/>
          <w:szCs w:val="20"/>
        </w:rPr>
      </w:pPr>
    </w:p>
    <w:p w:rsidR="006B3A4D" w:rsidRPr="00F31517" w:rsidRDefault="006B3A4D" w:rsidP="006B3A4D">
      <w:pPr>
        <w:pStyle w:val="PargrafodaLista"/>
        <w:tabs>
          <w:tab w:val="left" w:pos="710"/>
          <w:tab w:val="left" w:pos="9213"/>
        </w:tabs>
        <w:spacing w:after="0" w:line="312" w:lineRule="auto"/>
        <w:ind w:left="0" w:right="68"/>
        <w:jc w:val="both"/>
        <w:rPr>
          <w:rFonts w:ascii="Times New Roman" w:hAnsi="Times New Roman"/>
          <w:sz w:val="20"/>
          <w:szCs w:val="20"/>
        </w:rPr>
      </w:pPr>
      <w:r w:rsidRPr="00F31517">
        <w:rPr>
          <w:rFonts w:ascii="Times New Roman" w:hAnsi="Times New Roman"/>
          <w:b/>
          <w:bCs/>
          <w:color w:val="000000"/>
          <w:sz w:val="20"/>
          <w:szCs w:val="20"/>
        </w:rPr>
        <w:t>III-</w:t>
      </w:r>
      <w:r w:rsidRPr="00F31517">
        <w:rPr>
          <w:rFonts w:ascii="Times New Roman" w:hAnsi="Times New Roman"/>
          <w:color w:val="000000"/>
          <w:sz w:val="20"/>
          <w:szCs w:val="20"/>
        </w:rPr>
        <w:t xml:space="preserve"> Outros documentos hábeis e legais que possam demonstrar o desequilíbrio econômico-financeiro.</w:t>
      </w:r>
    </w:p>
    <w:p w:rsidR="006B3A4D" w:rsidRPr="00F31517" w:rsidRDefault="006B3A4D" w:rsidP="006B3A4D">
      <w:pPr>
        <w:pStyle w:val="Default"/>
        <w:tabs>
          <w:tab w:val="left" w:pos="9213"/>
        </w:tabs>
        <w:spacing w:line="312" w:lineRule="auto"/>
        <w:jc w:val="both"/>
        <w:rPr>
          <w:b/>
          <w:bCs/>
          <w:sz w:val="20"/>
          <w:szCs w:val="20"/>
        </w:rPr>
      </w:pPr>
    </w:p>
    <w:p w:rsidR="006B3A4D" w:rsidRPr="00F31517" w:rsidRDefault="006B3A4D" w:rsidP="006B3A4D">
      <w:pPr>
        <w:pStyle w:val="Default"/>
        <w:tabs>
          <w:tab w:val="left" w:pos="9213"/>
        </w:tabs>
        <w:spacing w:line="312" w:lineRule="auto"/>
        <w:jc w:val="both"/>
        <w:rPr>
          <w:sz w:val="20"/>
          <w:szCs w:val="20"/>
        </w:rPr>
      </w:pPr>
      <w:r w:rsidRPr="00F31517">
        <w:rPr>
          <w:b/>
          <w:bCs/>
          <w:sz w:val="20"/>
          <w:szCs w:val="20"/>
        </w:rPr>
        <w:t>15.5.</w:t>
      </w:r>
      <w:r w:rsidRPr="00F31517">
        <w:rPr>
          <w:sz w:val="20"/>
          <w:szCs w:val="20"/>
        </w:rPr>
        <w:t xml:space="preserve">  Enquanto não ocorrer a revisão dos preços, o contratado deverá executar as obras/serviços de continuada e pelo preço inicial contratado, devendo, contudo, a Administração decidir sobre o requerimento, no prazo máximo de 10 (dez) dias úteis. </w:t>
      </w:r>
    </w:p>
    <w:p w:rsidR="006B3A4D" w:rsidRPr="00F31517" w:rsidRDefault="006B3A4D" w:rsidP="006B3A4D">
      <w:pPr>
        <w:tabs>
          <w:tab w:val="left" w:pos="9213"/>
        </w:tabs>
        <w:spacing w:line="312" w:lineRule="auto"/>
        <w:jc w:val="both"/>
        <w:rPr>
          <w:b/>
          <w:sz w:val="20"/>
          <w:szCs w:val="20"/>
        </w:rPr>
      </w:pPr>
    </w:p>
    <w:p w:rsidR="006B3A4D" w:rsidRPr="00F31517" w:rsidRDefault="006B3A4D" w:rsidP="006B3A4D">
      <w:pPr>
        <w:tabs>
          <w:tab w:val="left" w:pos="9213"/>
        </w:tabs>
        <w:spacing w:line="312" w:lineRule="auto"/>
        <w:jc w:val="both"/>
        <w:rPr>
          <w:sz w:val="20"/>
          <w:szCs w:val="20"/>
        </w:rPr>
      </w:pPr>
      <w:r w:rsidRPr="00F31517">
        <w:rPr>
          <w:b/>
          <w:sz w:val="20"/>
          <w:szCs w:val="20"/>
        </w:rPr>
        <w:t>15.6.</w:t>
      </w:r>
      <w:r w:rsidRPr="00F31517">
        <w:rPr>
          <w:sz w:val="20"/>
          <w:szCs w:val="20"/>
        </w:rPr>
        <w:t xml:space="preserve"> Comprovada a redução dos preços praticados no mercado nas mesmas condições da ata de registro de preços e/ou contrato e, definido o novo preço máximo a ser pago pela Administração, a contratada será convocada </w:t>
      </w:r>
      <w:proofErr w:type="gramStart"/>
      <w:r w:rsidRPr="00F31517">
        <w:rPr>
          <w:sz w:val="20"/>
          <w:szCs w:val="20"/>
        </w:rPr>
        <w:t>pelo Câmara</w:t>
      </w:r>
      <w:proofErr w:type="gramEnd"/>
      <w:r w:rsidRPr="00F31517">
        <w:rPr>
          <w:sz w:val="20"/>
          <w:szCs w:val="20"/>
        </w:rPr>
        <w:t xml:space="preserve"> de Vereadores do Município de </w:t>
      </w:r>
      <w:proofErr w:type="spellStart"/>
      <w:r w:rsidRPr="00F31517">
        <w:rPr>
          <w:sz w:val="20"/>
          <w:szCs w:val="20"/>
        </w:rPr>
        <w:t>Pocrane</w:t>
      </w:r>
      <w:proofErr w:type="spellEnd"/>
      <w:r w:rsidRPr="00F31517">
        <w:rPr>
          <w:sz w:val="20"/>
          <w:szCs w:val="20"/>
        </w:rPr>
        <w:t>/MG, para a alteração, por aditamento, do preço contratado, sendo que o novo preço fixado será válido a partir da publicação.</w:t>
      </w:r>
    </w:p>
    <w:p w:rsidR="006B3A4D" w:rsidRPr="00F31517" w:rsidRDefault="006B3A4D" w:rsidP="006B3A4D">
      <w:pPr>
        <w:tabs>
          <w:tab w:val="left" w:pos="9213"/>
        </w:tabs>
        <w:spacing w:line="312" w:lineRule="auto"/>
        <w:jc w:val="both"/>
        <w:rPr>
          <w:sz w:val="20"/>
          <w:szCs w:val="20"/>
        </w:rPr>
      </w:pPr>
    </w:p>
    <w:p w:rsidR="006B3A4D" w:rsidRPr="00F31517" w:rsidRDefault="006B3A4D" w:rsidP="006B3A4D">
      <w:pPr>
        <w:tabs>
          <w:tab w:val="left" w:pos="9213"/>
        </w:tabs>
        <w:spacing w:line="312" w:lineRule="auto"/>
        <w:jc w:val="both"/>
        <w:rPr>
          <w:sz w:val="20"/>
          <w:szCs w:val="20"/>
        </w:rPr>
      </w:pPr>
      <w:r w:rsidRPr="00F31517">
        <w:rPr>
          <w:b/>
          <w:bCs/>
          <w:sz w:val="20"/>
          <w:szCs w:val="20"/>
        </w:rPr>
        <w:t>15.7.</w:t>
      </w:r>
      <w:r w:rsidRPr="00F31517">
        <w:rPr>
          <w:sz w:val="20"/>
          <w:szCs w:val="20"/>
        </w:rPr>
        <w:t xml:space="preserve"> Nas alterações unilaterais a que se refere o </w:t>
      </w:r>
      <w:hyperlink r:id="rId15" w:anchor="art124i" w:history="1">
        <w:r w:rsidRPr="00F31517">
          <w:rPr>
            <w:rStyle w:val="Hyperlink"/>
            <w:color w:val="auto"/>
            <w:sz w:val="20"/>
            <w:szCs w:val="20"/>
          </w:rPr>
          <w:t>inciso I, do caput do art. 124, da Lei</w:t>
        </w:r>
      </w:hyperlink>
      <w:r w:rsidRPr="00F31517">
        <w:rPr>
          <w:sz w:val="20"/>
          <w:szCs w:val="20"/>
        </w:rPr>
        <w:t xml:space="preserve"> nº 14.1333/2021 e o disposto neste edital, o contratado será obrigado a aceitar, nas mesmas condições contratuais, acréscimos ou supressões de até 25% (vinte e cinco por cento) do valor inicial atualizado do contrato.</w:t>
      </w:r>
    </w:p>
    <w:p w:rsidR="006B3A4D" w:rsidRPr="00F31517" w:rsidRDefault="006B3A4D" w:rsidP="006B3A4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245" w:type="dxa"/>
          </w:tcPr>
          <w:p w:rsidR="006B3A4D" w:rsidRPr="00F31517" w:rsidRDefault="006B3A4D" w:rsidP="00237A51">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16 – ESTIMATIVA DO VALOR DA CONTRATAÇÃO</w:t>
            </w:r>
            <w:proofErr w:type="gramEnd"/>
          </w:p>
        </w:tc>
      </w:tr>
    </w:tbl>
    <w:p w:rsidR="006B3A4D" w:rsidRPr="00F31517" w:rsidRDefault="006B3A4D" w:rsidP="006B3A4D">
      <w:pPr>
        <w:tabs>
          <w:tab w:val="left" w:pos="9213"/>
        </w:tabs>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sz w:val="20"/>
          <w:szCs w:val="20"/>
        </w:rPr>
      </w:pPr>
      <w:r w:rsidRPr="00F31517">
        <w:rPr>
          <w:b/>
          <w:bCs/>
          <w:sz w:val="20"/>
          <w:szCs w:val="20"/>
        </w:rPr>
        <w:t xml:space="preserve">16.1. </w:t>
      </w:r>
      <w:r w:rsidRPr="00F31517">
        <w:rPr>
          <w:sz w:val="20"/>
          <w:szCs w:val="20"/>
        </w:rPr>
        <w:t xml:space="preserve">O valor global estimado da contratação é de </w:t>
      </w:r>
      <w:r w:rsidRPr="00F31517">
        <w:rPr>
          <w:b/>
          <w:bCs/>
          <w:sz w:val="20"/>
          <w:szCs w:val="20"/>
        </w:rPr>
        <w:t>R$</w:t>
      </w:r>
      <w:r w:rsidRPr="00F31517">
        <w:rPr>
          <w:rFonts w:asciiTheme="majorHAnsi" w:hAnsiTheme="majorHAnsi"/>
          <w:sz w:val="20"/>
          <w:szCs w:val="20"/>
        </w:rPr>
        <w:t>: 51.668,45 (Cinquenta e um mil e seiscentos e sessenta e oito reais e quarenta e cinco centavos)</w:t>
      </w:r>
      <w:r w:rsidRPr="00F31517">
        <w:rPr>
          <w:b/>
          <w:bCs/>
          <w:sz w:val="20"/>
          <w:szCs w:val="20"/>
        </w:rPr>
        <w:t>,</w:t>
      </w:r>
      <w:r w:rsidRPr="00F31517">
        <w:rPr>
          <w:sz w:val="20"/>
          <w:szCs w:val="20"/>
        </w:rPr>
        <w:t xml:space="preserve"> incluindo todos os custos diretos e indiretos para fornecimento do objeto deste Termo de Referência, conforme pesquisas de </w:t>
      </w:r>
      <w:proofErr w:type="gramStart"/>
      <w:r w:rsidRPr="00F31517">
        <w:rPr>
          <w:sz w:val="20"/>
          <w:szCs w:val="20"/>
        </w:rPr>
        <w:t>preços efetuadas em bancos de preços do PNCP</w:t>
      </w:r>
      <w:proofErr w:type="gramEnd"/>
      <w:r w:rsidRPr="00F31517">
        <w:rPr>
          <w:sz w:val="20"/>
          <w:szCs w:val="20"/>
        </w:rPr>
        <w:t>.</w:t>
      </w:r>
    </w:p>
    <w:p w:rsidR="006B3A4D" w:rsidRPr="00F31517" w:rsidRDefault="006B3A4D" w:rsidP="006B3A4D">
      <w:pPr>
        <w:tabs>
          <w:tab w:val="left" w:pos="9213"/>
        </w:tabs>
        <w:autoSpaceDE w:val="0"/>
        <w:autoSpaceDN w:val="0"/>
        <w:adjustRightInd w:val="0"/>
        <w:spacing w:line="312" w:lineRule="auto"/>
        <w:jc w:val="both"/>
        <w:rPr>
          <w:sz w:val="20"/>
          <w:szCs w:val="20"/>
        </w:rPr>
      </w:pPr>
    </w:p>
    <w:p w:rsidR="006B3A4D" w:rsidRPr="00F31517" w:rsidRDefault="006B3A4D" w:rsidP="006B3A4D">
      <w:pPr>
        <w:tabs>
          <w:tab w:val="left" w:pos="9213"/>
        </w:tabs>
        <w:autoSpaceDE w:val="0"/>
        <w:autoSpaceDN w:val="0"/>
        <w:adjustRightInd w:val="0"/>
        <w:spacing w:line="312" w:lineRule="auto"/>
        <w:jc w:val="both"/>
        <w:rPr>
          <w:sz w:val="20"/>
          <w:szCs w:val="20"/>
        </w:rPr>
      </w:pPr>
      <w:r w:rsidRPr="00F31517">
        <w:rPr>
          <w:b/>
          <w:bCs/>
          <w:sz w:val="20"/>
          <w:szCs w:val="20"/>
        </w:rPr>
        <w:lastRenderedPageBreak/>
        <w:t xml:space="preserve">16.2. </w:t>
      </w:r>
      <w:r w:rsidRPr="00F31517">
        <w:rPr>
          <w:color w:val="000000"/>
          <w:sz w:val="20"/>
          <w:szCs w:val="20"/>
        </w:rPr>
        <w:t>O preço proposto será de exclusiva responsabilidade do licitante, não lhe assistindo o direito de pleitear qualquer alteração, sob a alegação de erro, omissão ou qualquer outro pretexto, estando inclusos todos os custos operacionais, encargos previdenciários, trabalhistas, tributários, comerciais e quaisquer outros que incidam direta ou indiretamente na execução do objeto.</w:t>
      </w:r>
    </w:p>
    <w:p w:rsidR="006B3A4D" w:rsidRPr="00F31517" w:rsidRDefault="006B3A4D" w:rsidP="006B3A4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245" w:type="dxa"/>
          </w:tcPr>
          <w:p w:rsidR="006B3A4D" w:rsidRPr="00F31517" w:rsidRDefault="006B3A4D" w:rsidP="00237A51">
            <w:pPr>
              <w:widowControl w:val="0"/>
              <w:tabs>
                <w:tab w:val="left" w:pos="9213"/>
              </w:tabs>
              <w:autoSpaceDE w:val="0"/>
              <w:autoSpaceDN w:val="0"/>
              <w:spacing w:line="312" w:lineRule="auto"/>
              <w:jc w:val="both"/>
              <w:rPr>
                <w:rFonts w:eastAsia="Calibri"/>
                <w:b/>
                <w:bCs/>
                <w:i/>
                <w:iCs/>
                <w:sz w:val="20"/>
                <w:szCs w:val="20"/>
                <w:u w:val="single"/>
              </w:rPr>
            </w:pPr>
            <w:proofErr w:type="gramStart"/>
            <w:r w:rsidRPr="00F31517">
              <w:rPr>
                <w:rFonts w:eastAsia="Calibri"/>
                <w:b/>
                <w:bCs/>
                <w:i/>
                <w:iCs/>
                <w:sz w:val="20"/>
                <w:szCs w:val="20"/>
              </w:rPr>
              <w:t>17 – ADEQUAÇÃO</w:t>
            </w:r>
            <w:proofErr w:type="gramEnd"/>
            <w:r w:rsidRPr="00F31517">
              <w:rPr>
                <w:rFonts w:eastAsia="Calibri"/>
                <w:b/>
                <w:bCs/>
                <w:i/>
                <w:iCs/>
                <w:sz w:val="20"/>
                <w:szCs w:val="20"/>
              </w:rPr>
              <w:t xml:space="preserve"> ORÇAMENTÁRIA</w:t>
            </w:r>
          </w:p>
        </w:tc>
      </w:tr>
    </w:tbl>
    <w:p w:rsidR="006B3A4D" w:rsidRPr="00F31517" w:rsidRDefault="006B3A4D" w:rsidP="006B3A4D">
      <w:pPr>
        <w:tabs>
          <w:tab w:val="left" w:pos="9213"/>
        </w:tabs>
        <w:spacing w:line="312" w:lineRule="auto"/>
        <w:jc w:val="both"/>
        <w:rPr>
          <w:b/>
          <w:bCs/>
          <w:i/>
          <w:iCs/>
          <w:sz w:val="20"/>
          <w:szCs w:val="20"/>
          <w:u w:val="single"/>
        </w:rPr>
      </w:pPr>
    </w:p>
    <w:p w:rsidR="006B3A4D" w:rsidRPr="00F31517" w:rsidRDefault="006B3A4D" w:rsidP="006B3A4D">
      <w:pPr>
        <w:pStyle w:val="PargrafodaLista"/>
        <w:tabs>
          <w:tab w:val="left" w:pos="599"/>
        </w:tabs>
        <w:spacing w:after="0" w:line="312" w:lineRule="auto"/>
        <w:ind w:left="0" w:right="68"/>
        <w:jc w:val="both"/>
        <w:rPr>
          <w:rFonts w:ascii="Times New Roman" w:hAnsi="Times New Roman"/>
          <w:sz w:val="20"/>
          <w:szCs w:val="20"/>
        </w:rPr>
      </w:pPr>
      <w:r w:rsidRPr="00F31517">
        <w:rPr>
          <w:rFonts w:ascii="Times New Roman" w:hAnsi="Times New Roman"/>
          <w:b/>
          <w:bCs/>
          <w:sz w:val="20"/>
          <w:szCs w:val="20"/>
        </w:rPr>
        <w:t>17.1.</w:t>
      </w:r>
      <w:r w:rsidRPr="00F31517">
        <w:rPr>
          <w:rFonts w:ascii="Times New Roman" w:hAnsi="Times New Roman"/>
          <w:sz w:val="20"/>
          <w:szCs w:val="20"/>
        </w:rPr>
        <w:t xml:space="preserve"> As despesas decorrentes da contratação estão consignadas na LOA - Lei Orçamentária Anual da Câmara do Município de </w:t>
      </w:r>
      <w:proofErr w:type="spellStart"/>
      <w:r w:rsidRPr="00F31517">
        <w:rPr>
          <w:rFonts w:ascii="Times New Roman" w:hAnsi="Times New Roman"/>
          <w:sz w:val="20"/>
          <w:szCs w:val="20"/>
        </w:rPr>
        <w:t>Pocrane</w:t>
      </w:r>
      <w:proofErr w:type="spellEnd"/>
      <w:r w:rsidRPr="00F31517">
        <w:rPr>
          <w:rFonts w:ascii="Times New Roman" w:hAnsi="Times New Roman"/>
          <w:sz w:val="20"/>
          <w:szCs w:val="20"/>
        </w:rPr>
        <w:t xml:space="preserve"> – MG</w:t>
      </w:r>
      <w:proofErr w:type="gramStart"/>
      <w:r w:rsidRPr="00F31517">
        <w:rPr>
          <w:rFonts w:ascii="Times New Roman" w:hAnsi="Times New Roman"/>
          <w:sz w:val="20"/>
          <w:szCs w:val="20"/>
        </w:rPr>
        <w:t xml:space="preserve">  </w:t>
      </w:r>
      <w:proofErr w:type="gramEnd"/>
      <w:r w:rsidRPr="00F31517">
        <w:rPr>
          <w:rFonts w:ascii="Times New Roman" w:hAnsi="Times New Roman"/>
          <w:sz w:val="20"/>
          <w:szCs w:val="20"/>
        </w:rPr>
        <w:t xml:space="preserve">– Exercício de 2025, asseguradas na seguinte dotação orçamentária: </w:t>
      </w:r>
    </w:p>
    <w:p w:rsidR="006B3A4D" w:rsidRPr="00F31517" w:rsidRDefault="006B3A4D" w:rsidP="006B3A4D">
      <w:pPr>
        <w:pStyle w:val="PargrafodaLista"/>
        <w:tabs>
          <w:tab w:val="left" w:pos="599"/>
        </w:tabs>
        <w:spacing w:after="0" w:line="312" w:lineRule="auto"/>
        <w:ind w:left="0" w:right="68"/>
        <w:jc w:val="both"/>
        <w:rPr>
          <w:rFonts w:ascii="Times New Roman" w:hAnsi="Times New Roman"/>
          <w:sz w:val="20"/>
          <w:szCs w:val="20"/>
        </w:rPr>
      </w:pPr>
    </w:p>
    <w:p w:rsidR="006B3A4D" w:rsidRPr="00F31517" w:rsidRDefault="006B3A4D" w:rsidP="006B3A4D">
      <w:pPr>
        <w:spacing w:line="312" w:lineRule="auto"/>
        <w:rPr>
          <w:sz w:val="20"/>
          <w:szCs w:val="20"/>
        </w:rPr>
      </w:pPr>
      <w:r w:rsidRPr="00F31517">
        <w:rPr>
          <w:rFonts w:eastAsia="SimSun"/>
          <w:sz w:val="20"/>
          <w:szCs w:val="20"/>
          <w:lang w:val="en-US" w:eastAsia="zh-CN"/>
        </w:rPr>
        <w:t xml:space="preserve">01.031.0001.2002- 3.3.90.30.00 – </w:t>
      </w:r>
      <w:proofErr w:type="spellStart"/>
      <w:r w:rsidRPr="00F31517">
        <w:rPr>
          <w:rFonts w:eastAsia="SimSun"/>
          <w:sz w:val="20"/>
          <w:szCs w:val="20"/>
          <w:lang w:val="en-US" w:eastAsia="zh-CN"/>
        </w:rPr>
        <w:t>Ficha</w:t>
      </w:r>
      <w:proofErr w:type="spellEnd"/>
      <w:r w:rsidRPr="00F31517">
        <w:rPr>
          <w:rFonts w:eastAsia="SimSun"/>
          <w:sz w:val="20"/>
          <w:szCs w:val="20"/>
          <w:lang w:val="en-US" w:eastAsia="zh-CN"/>
        </w:rPr>
        <w:t xml:space="preserve">: </w:t>
      </w:r>
      <w:proofErr w:type="gramStart"/>
      <w:r w:rsidRPr="00F31517">
        <w:rPr>
          <w:rFonts w:eastAsia="SimSun"/>
          <w:sz w:val="20"/>
          <w:szCs w:val="20"/>
          <w:lang w:val="en-US" w:eastAsia="zh-CN"/>
        </w:rPr>
        <w:t>10  -</w:t>
      </w:r>
      <w:proofErr w:type="gramEnd"/>
      <w:r w:rsidRPr="00F31517">
        <w:rPr>
          <w:rFonts w:eastAsia="SimSun"/>
          <w:sz w:val="20"/>
          <w:szCs w:val="20"/>
          <w:lang w:val="en-US" w:eastAsia="zh-CN"/>
        </w:rPr>
        <w:t xml:space="preserve">  </w:t>
      </w:r>
      <w:proofErr w:type="spellStart"/>
      <w:r w:rsidRPr="00F31517">
        <w:rPr>
          <w:rFonts w:eastAsia="SimSun"/>
          <w:sz w:val="20"/>
          <w:szCs w:val="20"/>
          <w:lang w:val="en-US" w:eastAsia="zh-CN"/>
        </w:rPr>
        <w:t>Fonte</w:t>
      </w:r>
      <w:proofErr w:type="spellEnd"/>
      <w:r w:rsidRPr="00F31517">
        <w:rPr>
          <w:rFonts w:eastAsia="SimSun"/>
          <w:sz w:val="20"/>
          <w:szCs w:val="20"/>
          <w:lang w:val="en-US" w:eastAsia="zh-CN"/>
        </w:rPr>
        <w:t xml:space="preserve"> de </w:t>
      </w:r>
      <w:proofErr w:type="spellStart"/>
      <w:r w:rsidRPr="00F31517">
        <w:rPr>
          <w:rFonts w:eastAsia="SimSun"/>
          <w:sz w:val="20"/>
          <w:szCs w:val="20"/>
          <w:lang w:val="en-US" w:eastAsia="zh-CN"/>
        </w:rPr>
        <w:t>Recurso</w:t>
      </w:r>
      <w:proofErr w:type="spellEnd"/>
      <w:r w:rsidRPr="00F31517">
        <w:rPr>
          <w:rFonts w:eastAsia="SimSun"/>
          <w:sz w:val="20"/>
          <w:szCs w:val="20"/>
          <w:lang w:val="en-US" w:eastAsia="zh-CN"/>
        </w:rPr>
        <w:t xml:space="preserve">: </w:t>
      </w:r>
      <w:r w:rsidRPr="00F31517">
        <w:rPr>
          <w:rFonts w:eastAsia="Courier-Oblique"/>
          <w:sz w:val="20"/>
          <w:szCs w:val="20"/>
          <w:lang w:val="en-US" w:eastAsia="zh-CN"/>
        </w:rPr>
        <w:t xml:space="preserve"> 1.500.000.0000</w:t>
      </w:r>
    </w:p>
    <w:p w:rsidR="006B3A4D" w:rsidRPr="00F31517" w:rsidRDefault="006B3A4D" w:rsidP="006B3A4D">
      <w:pPr>
        <w:spacing w:line="312" w:lineRule="auto"/>
        <w:rPr>
          <w:sz w:val="20"/>
          <w:szCs w:val="20"/>
        </w:rPr>
      </w:pPr>
    </w:p>
    <w:p w:rsidR="006B3A4D" w:rsidRPr="00F31517" w:rsidRDefault="006B3A4D" w:rsidP="006B3A4D">
      <w:pPr>
        <w:pStyle w:val="Corpodetexto"/>
        <w:spacing w:line="312" w:lineRule="auto"/>
        <w:ind w:right="68"/>
      </w:pPr>
      <w:r w:rsidRPr="00F31517">
        <w:rPr>
          <w:b/>
          <w:bCs/>
        </w:rPr>
        <w:t>17.2.</w:t>
      </w:r>
      <w:r w:rsidRPr="00F31517">
        <w:t xml:space="preserve"> Os recursos financeiros para cobertura das despesas correrão a conta de recursos próprios e da Câmara do</w:t>
      </w:r>
      <w:proofErr w:type="gramStart"/>
      <w:r w:rsidRPr="00F31517">
        <w:t xml:space="preserve">  </w:t>
      </w:r>
      <w:proofErr w:type="gramEnd"/>
      <w:r w:rsidRPr="00F31517">
        <w:t xml:space="preserve">Município de </w:t>
      </w:r>
      <w:proofErr w:type="spellStart"/>
      <w:r w:rsidRPr="00F31517">
        <w:t>Pocrane</w:t>
      </w:r>
      <w:proofErr w:type="spellEnd"/>
      <w:r w:rsidRPr="00F31517">
        <w:t>/MG.</w:t>
      </w:r>
    </w:p>
    <w:p w:rsidR="006B3A4D" w:rsidRPr="00F31517" w:rsidRDefault="006B3A4D" w:rsidP="006B3A4D">
      <w:pPr>
        <w:tabs>
          <w:tab w:val="left" w:pos="9213"/>
        </w:tabs>
        <w:spacing w:line="312" w:lineRule="auto"/>
        <w:jc w:val="both"/>
        <w:rPr>
          <w:b/>
          <w:bCs/>
          <w:i/>
          <w:iCs/>
          <w:sz w:val="20"/>
          <w:szCs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245" w:type="dxa"/>
          </w:tcPr>
          <w:p w:rsidR="006B3A4D" w:rsidRPr="00F31517" w:rsidRDefault="006B3A4D" w:rsidP="00237A51">
            <w:pPr>
              <w:widowControl w:val="0"/>
              <w:tabs>
                <w:tab w:val="left" w:pos="9213"/>
              </w:tabs>
              <w:autoSpaceDE w:val="0"/>
              <w:autoSpaceDN w:val="0"/>
              <w:spacing w:line="312" w:lineRule="auto"/>
              <w:jc w:val="both"/>
              <w:rPr>
                <w:rFonts w:eastAsia="Calibri"/>
                <w:b/>
                <w:bCs/>
                <w:i/>
                <w:iCs/>
                <w:sz w:val="20"/>
                <w:szCs w:val="20"/>
                <w:u w:val="single"/>
              </w:rPr>
            </w:pPr>
            <w:r w:rsidRPr="00F31517">
              <w:rPr>
                <w:rFonts w:eastAsia="Calibri"/>
                <w:b/>
                <w:bCs/>
                <w:i/>
                <w:iCs/>
                <w:sz w:val="20"/>
                <w:szCs w:val="20"/>
              </w:rPr>
              <w:t>18 – DA GARANTIA CONTRATUAL</w:t>
            </w:r>
          </w:p>
        </w:tc>
      </w:tr>
    </w:tbl>
    <w:p w:rsidR="006B3A4D" w:rsidRPr="00F31517" w:rsidRDefault="006B3A4D" w:rsidP="006B3A4D">
      <w:pPr>
        <w:tabs>
          <w:tab w:val="left" w:pos="9213"/>
        </w:tabs>
        <w:spacing w:line="312" w:lineRule="auto"/>
        <w:jc w:val="both"/>
        <w:rPr>
          <w:color w:val="000000"/>
          <w:sz w:val="20"/>
          <w:szCs w:val="20"/>
        </w:rPr>
      </w:pPr>
    </w:p>
    <w:p w:rsidR="006B3A4D" w:rsidRPr="00F31517" w:rsidRDefault="006B3A4D" w:rsidP="006B3A4D">
      <w:pPr>
        <w:tabs>
          <w:tab w:val="left" w:pos="9213"/>
        </w:tabs>
        <w:spacing w:line="312" w:lineRule="auto"/>
        <w:jc w:val="both"/>
        <w:rPr>
          <w:color w:val="000000"/>
          <w:sz w:val="20"/>
          <w:szCs w:val="20"/>
        </w:rPr>
      </w:pPr>
      <w:r w:rsidRPr="00F31517">
        <w:rPr>
          <w:b/>
          <w:bCs/>
          <w:color w:val="000000"/>
          <w:sz w:val="20"/>
          <w:szCs w:val="20"/>
        </w:rPr>
        <w:t>18.1.</w:t>
      </w:r>
      <w:r w:rsidRPr="00F31517">
        <w:rPr>
          <w:color w:val="000000"/>
          <w:sz w:val="20"/>
          <w:szCs w:val="20"/>
        </w:rPr>
        <w:t xml:space="preserve"> Devido </w:t>
      </w:r>
      <w:proofErr w:type="gramStart"/>
      <w:r w:rsidRPr="00F31517">
        <w:rPr>
          <w:color w:val="000000"/>
          <w:sz w:val="20"/>
          <w:szCs w:val="20"/>
        </w:rPr>
        <w:t>a</w:t>
      </w:r>
      <w:proofErr w:type="gramEnd"/>
      <w:r w:rsidRPr="00F31517">
        <w:rPr>
          <w:color w:val="000000"/>
          <w:sz w:val="20"/>
          <w:szCs w:val="20"/>
        </w:rPr>
        <w:t xml:space="preserve"> natureza do objeto, não será necessário a exigência de garantia para a execução contratual.</w:t>
      </w:r>
    </w:p>
    <w:p w:rsidR="006B3A4D" w:rsidRPr="00F31517" w:rsidRDefault="006B3A4D" w:rsidP="006B3A4D">
      <w:pPr>
        <w:tabs>
          <w:tab w:val="left" w:pos="9213"/>
        </w:tabs>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321" w:type="dxa"/>
          </w:tcPr>
          <w:p w:rsidR="006B3A4D" w:rsidRPr="00F31517" w:rsidRDefault="006B3A4D" w:rsidP="00237A51">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19 – DA VIGÊNCIA E DA ADESÃO A ATA DE REGISTRO DE PREÇOS</w:t>
            </w:r>
          </w:p>
        </w:tc>
      </w:tr>
    </w:tbl>
    <w:p w:rsidR="006B3A4D" w:rsidRPr="00F31517" w:rsidRDefault="006B3A4D" w:rsidP="006B3A4D">
      <w:pPr>
        <w:spacing w:line="312" w:lineRule="auto"/>
        <w:jc w:val="both"/>
        <w:rPr>
          <w:b/>
          <w:bCs/>
          <w:i/>
          <w:iCs/>
          <w:sz w:val="20"/>
          <w:szCs w:val="20"/>
          <w:u w:val="single"/>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19.1.</w:t>
      </w:r>
      <w:r w:rsidRPr="00F31517">
        <w:rPr>
          <w:color w:val="000000"/>
          <w:sz w:val="20"/>
          <w:szCs w:val="20"/>
        </w:rPr>
        <w:t xml:space="preserve"> </w:t>
      </w:r>
      <w:r w:rsidRPr="00F31517">
        <w:rPr>
          <w:sz w:val="20"/>
          <w:szCs w:val="20"/>
        </w:rPr>
        <w:t xml:space="preserve">O prazo de vigência da Ata de Registro de Preços será de </w:t>
      </w:r>
      <w:r w:rsidRPr="00F31517">
        <w:rPr>
          <w:b/>
          <w:bCs/>
          <w:sz w:val="20"/>
          <w:szCs w:val="20"/>
          <w:u w:val="single"/>
        </w:rPr>
        <w:t>01 (um) ano</w:t>
      </w:r>
      <w:r w:rsidRPr="00F31517">
        <w:rPr>
          <w:sz w:val="20"/>
          <w:szCs w:val="20"/>
        </w:rPr>
        <w:t xml:space="preserve">, contados a partir da data da assinatura, podendo ser prorrogado por igual período, desde que comprovada a </w:t>
      </w:r>
      <w:proofErr w:type="spellStart"/>
      <w:r w:rsidRPr="00F31517">
        <w:rPr>
          <w:sz w:val="20"/>
          <w:szCs w:val="20"/>
        </w:rPr>
        <w:t>vantajosidade</w:t>
      </w:r>
      <w:proofErr w:type="spellEnd"/>
      <w:r w:rsidRPr="00F31517">
        <w:rPr>
          <w:sz w:val="20"/>
          <w:szCs w:val="20"/>
        </w:rPr>
        <w:t xml:space="preserve"> para a Administração, nos termos do art. 84, da Lei nº 14.133/2021.</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19.2</w:t>
      </w:r>
      <w:r w:rsidRPr="00F31517">
        <w:rPr>
          <w:color w:val="000000"/>
          <w:sz w:val="20"/>
          <w:szCs w:val="20"/>
        </w:rPr>
        <w:t>. Caberá ao detentor da Ata de Registro de Preços, observadas as condições nela estabelecidas, optar pela aceitação ou não do novo fornecimento, desde que não prejudique as obrigações anteriormente assumidas.</w:t>
      </w:r>
    </w:p>
    <w:p w:rsidR="006B3A4D" w:rsidRPr="00F31517" w:rsidRDefault="006B3A4D" w:rsidP="006B3A4D">
      <w:pPr>
        <w:autoSpaceDE w:val="0"/>
        <w:autoSpaceDN w:val="0"/>
        <w:adjustRightInd w:val="0"/>
        <w:spacing w:line="312" w:lineRule="auto"/>
        <w:jc w:val="both"/>
        <w:rPr>
          <w:b/>
          <w:bCs/>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lastRenderedPageBreak/>
        <w:t xml:space="preserve">19.3. </w:t>
      </w:r>
      <w:r w:rsidRPr="00F31517">
        <w:rPr>
          <w:color w:val="000000"/>
          <w:sz w:val="20"/>
          <w:szCs w:val="20"/>
        </w:rPr>
        <w:t xml:space="preserve">As aquisições ou as contratações adicionais não poderão exceder, por órgão ou entidade não participante, a 50% (cinquenta por cento) dos quantitativos dos itens do instrumento convocatório registrados na Ata de Registro de Preços. </w:t>
      </w:r>
    </w:p>
    <w:p w:rsidR="006B3A4D" w:rsidRPr="00F31517" w:rsidRDefault="006B3A4D" w:rsidP="006B3A4D">
      <w:pPr>
        <w:autoSpaceDE w:val="0"/>
        <w:autoSpaceDN w:val="0"/>
        <w:adjustRightInd w:val="0"/>
        <w:spacing w:line="312" w:lineRule="auto"/>
        <w:jc w:val="both"/>
        <w:rPr>
          <w:b/>
          <w:bCs/>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19.4.</w:t>
      </w:r>
      <w:r w:rsidRPr="00F31517">
        <w:rPr>
          <w:color w:val="000000"/>
          <w:sz w:val="20"/>
          <w:szCs w:val="20"/>
        </w:rPr>
        <w:t xml:space="preserve"> As aquisições ou contratações a que se refere ao item anterior não poderão exceder, na totalidade, ao dobro do quantitativo de cada item registrado na Ata de Registro de Preços, independentemente do número de órgãos ou entidades não participantes que aderirem.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sz w:val="20"/>
          <w:szCs w:val="20"/>
        </w:rPr>
      </w:pPr>
      <w:r w:rsidRPr="00F31517">
        <w:rPr>
          <w:b/>
          <w:bCs/>
          <w:color w:val="000000"/>
          <w:sz w:val="20"/>
          <w:szCs w:val="20"/>
        </w:rPr>
        <w:t xml:space="preserve">19.7. </w:t>
      </w:r>
      <w:r w:rsidRPr="00F31517">
        <w:rPr>
          <w:color w:val="000000"/>
          <w:sz w:val="20"/>
          <w:szCs w:val="20"/>
        </w:rPr>
        <w:t xml:space="preserve">Em caso de Adesão da ata de registro de preços </w:t>
      </w:r>
      <w:r w:rsidRPr="00F31517">
        <w:rPr>
          <w:sz w:val="20"/>
          <w:szCs w:val="20"/>
        </w:rPr>
        <w:t xml:space="preserve">serão observados os dispositivos legais previstos no Decreto nº 032/2023 e na Lei nº 14.133, de 01 de abril de 2021.  </w:t>
      </w:r>
    </w:p>
    <w:p w:rsidR="006B3A4D" w:rsidRPr="00F31517" w:rsidRDefault="006B3A4D" w:rsidP="006B3A4D">
      <w:pPr>
        <w:autoSpaceDE w:val="0"/>
        <w:autoSpaceDN w:val="0"/>
        <w:adjustRightInd w:val="0"/>
        <w:spacing w:line="312" w:lineRule="auto"/>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2"/>
      </w:tblGrid>
      <w:tr w:rsidR="006B3A4D" w:rsidRPr="00F31517" w:rsidTr="00237A51">
        <w:tc>
          <w:tcPr>
            <w:tcW w:w="9498" w:type="dxa"/>
          </w:tcPr>
          <w:p w:rsidR="006B3A4D" w:rsidRPr="00F31517" w:rsidRDefault="006B3A4D" w:rsidP="00237A51">
            <w:pPr>
              <w:autoSpaceDE w:val="0"/>
              <w:autoSpaceDN w:val="0"/>
              <w:adjustRightInd w:val="0"/>
              <w:spacing w:line="312" w:lineRule="auto"/>
              <w:rPr>
                <w:rFonts w:eastAsia="Calibri"/>
                <w:b/>
                <w:bCs/>
                <w:i/>
                <w:iCs/>
                <w:sz w:val="20"/>
                <w:szCs w:val="20"/>
                <w:u w:val="single"/>
              </w:rPr>
            </w:pPr>
            <w:r w:rsidRPr="00F31517">
              <w:rPr>
                <w:rFonts w:eastAsia="Calibri"/>
                <w:b/>
                <w:bCs/>
                <w:i/>
                <w:iCs/>
                <w:sz w:val="20"/>
                <w:szCs w:val="20"/>
              </w:rPr>
              <w:t>20 – DO</w:t>
            </w:r>
            <w:r w:rsidRPr="00F31517">
              <w:rPr>
                <w:b/>
                <w:bCs/>
                <w:i/>
                <w:iCs/>
                <w:color w:val="000000"/>
                <w:sz w:val="20"/>
                <w:szCs w:val="20"/>
              </w:rPr>
              <w:t xml:space="preserve"> CANCELAMENTO DO REGISTRO DE PREÇOS</w:t>
            </w:r>
          </w:p>
        </w:tc>
      </w:tr>
    </w:tbl>
    <w:p w:rsidR="006B3A4D" w:rsidRPr="00F31517" w:rsidRDefault="006B3A4D" w:rsidP="006B3A4D">
      <w:pPr>
        <w:spacing w:line="312" w:lineRule="auto"/>
        <w:jc w:val="both"/>
        <w:rPr>
          <w:b/>
          <w:bCs/>
          <w:sz w:val="20"/>
          <w:szCs w:val="20"/>
          <w:u w:val="single"/>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20.1.</w:t>
      </w:r>
      <w:r w:rsidRPr="00F31517">
        <w:rPr>
          <w:color w:val="000000"/>
          <w:sz w:val="20"/>
          <w:szCs w:val="20"/>
        </w:rPr>
        <w:t xml:space="preserve"> A Câmara do Município de </w:t>
      </w:r>
      <w:proofErr w:type="spellStart"/>
      <w:r w:rsidRPr="00F31517">
        <w:rPr>
          <w:color w:val="000000"/>
          <w:sz w:val="20"/>
          <w:szCs w:val="20"/>
        </w:rPr>
        <w:t>Pocrane</w:t>
      </w:r>
      <w:proofErr w:type="spellEnd"/>
      <w:r w:rsidRPr="00F31517">
        <w:rPr>
          <w:color w:val="000000"/>
          <w:sz w:val="20"/>
          <w:szCs w:val="20"/>
        </w:rPr>
        <w:t xml:space="preserve">/MG poderá cancelar o registro de preços do detentor, total ou parcialmente, observados o contraditório e a ampla defesa, nos seguintes casos: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a)</w:t>
      </w:r>
      <w:r w:rsidRPr="00F31517">
        <w:rPr>
          <w:color w:val="000000"/>
          <w:sz w:val="20"/>
          <w:szCs w:val="20"/>
        </w:rPr>
        <w:t xml:space="preserve"> descumprimento parcial ou total, por parte do detentor, das condições da Ata de Registro de Preços; </w:t>
      </w:r>
    </w:p>
    <w:p w:rsidR="006B3A4D" w:rsidRPr="00F31517" w:rsidRDefault="006B3A4D" w:rsidP="006B3A4D">
      <w:pPr>
        <w:autoSpaceDE w:val="0"/>
        <w:autoSpaceDN w:val="0"/>
        <w:adjustRightInd w:val="0"/>
        <w:spacing w:line="312" w:lineRule="auto"/>
        <w:jc w:val="both"/>
        <w:rPr>
          <w:b/>
          <w:bCs/>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b)</w:t>
      </w:r>
      <w:r w:rsidRPr="00F31517">
        <w:rPr>
          <w:color w:val="000000"/>
          <w:sz w:val="20"/>
          <w:szCs w:val="20"/>
        </w:rPr>
        <w:t xml:space="preserve"> quando o detentor não atender à convocação para firmar as obrigações contratuais decorrentes do registro de preços, não retirar ou não aceitar o instrumento equivalente no prazo estabelecido pelo órgão ou entidade gerenciadora;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c)</w:t>
      </w:r>
      <w:r w:rsidRPr="00F31517">
        <w:rPr>
          <w:color w:val="000000"/>
          <w:sz w:val="20"/>
          <w:szCs w:val="20"/>
        </w:rPr>
        <w:t xml:space="preserve"> nas hipóteses de inexecução parcial ou total do contrato decorrente da Ata de Registro de Preços;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d)</w:t>
      </w:r>
      <w:r w:rsidRPr="00F31517">
        <w:rPr>
          <w:color w:val="000000"/>
          <w:sz w:val="20"/>
          <w:szCs w:val="20"/>
        </w:rPr>
        <w:t xml:space="preserve"> nas hipóteses dos preços registrados não estiverem compatíveis com os praticados no mercado e o detentor se recusar a adequá-los na forma </w:t>
      </w:r>
      <w:proofErr w:type="gramStart"/>
      <w:r w:rsidRPr="00F31517">
        <w:rPr>
          <w:color w:val="000000"/>
          <w:sz w:val="20"/>
          <w:szCs w:val="20"/>
        </w:rPr>
        <w:t>solicitada pelo órgão ou pela entidade gerenciadora, prevista no edital e na Ata de Registro de Preços, observado</w:t>
      </w:r>
      <w:proofErr w:type="gramEnd"/>
      <w:r w:rsidRPr="00F31517">
        <w:rPr>
          <w:color w:val="000000"/>
          <w:sz w:val="20"/>
          <w:szCs w:val="20"/>
        </w:rPr>
        <w:t xml:space="preserve"> o disposto nos </w:t>
      </w:r>
      <w:proofErr w:type="spellStart"/>
      <w:r w:rsidRPr="00F31517">
        <w:rPr>
          <w:color w:val="000000"/>
          <w:sz w:val="20"/>
          <w:szCs w:val="20"/>
        </w:rPr>
        <w:t>arts</w:t>
      </w:r>
      <w:proofErr w:type="spellEnd"/>
      <w:r w:rsidRPr="00F31517">
        <w:rPr>
          <w:color w:val="000000"/>
          <w:sz w:val="20"/>
          <w:szCs w:val="20"/>
        </w:rPr>
        <w:t xml:space="preserve">. </w:t>
      </w:r>
      <w:proofErr w:type="gramStart"/>
      <w:r w:rsidRPr="00F31517">
        <w:rPr>
          <w:color w:val="000000"/>
          <w:sz w:val="20"/>
          <w:szCs w:val="20"/>
        </w:rPr>
        <w:t>23, 24 e 25</w:t>
      </w:r>
      <w:proofErr w:type="gramEnd"/>
      <w:r w:rsidRPr="00F31517">
        <w:rPr>
          <w:color w:val="000000"/>
          <w:sz w:val="20"/>
          <w:szCs w:val="20"/>
        </w:rPr>
        <w:t xml:space="preserve"> deste Decreto; </w:t>
      </w:r>
    </w:p>
    <w:p w:rsidR="006B3A4D" w:rsidRPr="00F31517" w:rsidRDefault="006B3A4D" w:rsidP="006B3A4D">
      <w:pPr>
        <w:autoSpaceDE w:val="0"/>
        <w:autoSpaceDN w:val="0"/>
        <w:adjustRightInd w:val="0"/>
        <w:spacing w:line="312" w:lineRule="auto"/>
        <w:jc w:val="both"/>
        <w:rPr>
          <w:b/>
          <w:bCs/>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e)</w:t>
      </w:r>
      <w:r w:rsidRPr="00F31517">
        <w:rPr>
          <w:color w:val="000000"/>
          <w:sz w:val="20"/>
          <w:szCs w:val="20"/>
        </w:rPr>
        <w:t xml:space="preserve"> por razões de interesse público, reduzida a termo no processo;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f)</w:t>
      </w:r>
      <w:r w:rsidRPr="00F31517">
        <w:rPr>
          <w:color w:val="000000"/>
          <w:sz w:val="20"/>
          <w:szCs w:val="20"/>
        </w:rPr>
        <w:t xml:space="preserve"> por fato superveniente, decorrente de caso de força maior, caso fortuito ou fato do príncipe ou em decorrência de fatos imprevisíveis ou previsíveis de consequências incalculáveis, que inviabilizem a execução das obrigações previstas na ata, devidamente demonstrado; </w:t>
      </w:r>
    </w:p>
    <w:p w:rsidR="006B3A4D" w:rsidRPr="00F31517" w:rsidRDefault="006B3A4D" w:rsidP="006B3A4D">
      <w:pPr>
        <w:spacing w:line="312" w:lineRule="auto"/>
        <w:jc w:val="both"/>
        <w:rPr>
          <w:color w:val="000000"/>
          <w:sz w:val="20"/>
          <w:szCs w:val="20"/>
        </w:rPr>
      </w:pPr>
    </w:p>
    <w:p w:rsidR="006B3A4D" w:rsidRPr="00F31517" w:rsidRDefault="006B3A4D" w:rsidP="006B3A4D">
      <w:pPr>
        <w:spacing w:line="312" w:lineRule="auto"/>
        <w:jc w:val="both"/>
        <w:rPr>
          <w:color w:val="000000"/>
          <w:sz w:val="20"/>
          <w:szCs w:val="20"/>
        </w:rPr>
      </w:pPr>
      <w:r w:rsidRPr="00F31517">
        <w:rPr>
          <w:b/>
          <w:bCs/>
          <w:color w:val="000000"/>
          <w:sz w:val="20"/>
          <w:szCs w:val="20"/>
        </w:rPr>
        <w:t>g)</w:t>
      </w:r>
      <w:r w:rsidRPr="00F31517">
        <w:rPr>
          <w:color w:val="000000"/>
          <w:sz w:val="20"/>
          <w:szCs w:val="20"/>
        </w:rPr>
        <w:t xml:space="preserve"> quando o detentor for suspenso ou impedido de licitar e contratar com a administração municipal;</w:t>
      </w:r>
    </w:p>
    <w:p w:rsidR="006B3A4D" w:rsidRPr="00F31517" w:rsidRDefault="006B3A4D" w:rsidP="006B3A4D">
      <w:pPr>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h)</w:t>
      </w:r>
      <w:r w:rsidRPr="00F31517">
        <w:rPr>
          <w:color w:val="000000"/>
          <w:sz w:val="20"/>
          <w:szCs w:val="20"/>
        </w:rPr>
        <w:t xml:space="preserve"> quando o detentor for declarado inidôneo para licitar ou contratar com a administração pública;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i)</w:t>
      </w:r>
      <w:r w:rsidRPr="00F31517">
        <w:rPr>
          <w:color w:val="000000"/>
          <w:sz w:val="20"/>
          <w:szCs w:val="20"/>
        </w:rPr>
        <w:t xml:space="preserve"> amigavelmente, por acordo entre as partes, reduzida a termo no processo, desde que haja conveniência para a administração;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autoSpaceDE w:val="0"/>
        <w:autoSpaceDN w:val="0"/>
        <w:adjustRightInd w:val="0"/>
        <w:spacing w:line="312" w:lineRule="auto"/>
        <w:jc w:val="both"/>
        <w:rPr>
          <w:color w:val="000000"/>
          <w:sz w:val="20"/>
          <w:szCs w:val="20"/>
        </w:rPr>
      </w:pPr>
      <w:r w:rsidRPr="00F31517">
        <w:rPr>
          <w:b/>
          <w:bCs/>
          <w:color w:val="000000"/>
          <w:sz w:val="20"/>
          <w:szCs w:val="20"/>
        </w:rPr>
        <w:t>j)</w:t>
      </w:r>
      <w:r w:rsidRPr="00F31517">
        <w:rPr>
          <w:color w:val="000000"/>
          <w:sz w:val="20"/>
          <w:szCs w:val="20"/>
        </w:rPr>
        <w:t xml:space="preserve"> por ordem judicial. </w:t>
      </w:r>
    </w:p>
    <w:p w:rsidR="006B3A4D" w:rsidRPr="00F31517" w:rsidRDefault="006B3A4D" w:rsidP="006B3A4D">
      <w:pPr>
        <w:autoSpaceDE w:val="0"/>
        <w:autoSpaceDN w:val="0"/>
        <w:adjustRightInd w:val="0"/>
        <w:spacing w:line="312" w:lineRule="auto"/>
        <w:jc w:val="both"/>
        <w:rPr>
          <w:color w:val="000000"/>
          <w:sz w:val="20"/>
          <w:szCs w:val="20"/>
        </w:rPr>
      </w:pPr>
    </w:p>
    <w:p w:rsidR="006B3A4D" w:rsidRPr="00F31517" w:rsidRDefault="006B3A4D" w:rsidP="006B3A4D">
      <w:pPr>
        <w:tabs>
          <w:tab w:val="left" w:pos="9213"/>
        </w:tabs>
        <w:spacing w:line="312" w:lineRule="auto"/>
        <w:jc w:val="both"/>
        <w:rPr>
          <w:color w:val="000000"/>
          <w:sz w:val="20"/>
          <w:szCs w:val="20"/>
        </w:rPr>
      </w:pPr>
      <w:r w:rsidRPr="00F31517">
        <w:rPr>
          <w:b/>
          <w:bCs/>
          <w:color w:val="000000"/>
          <w:sz w:val="20"/>
          <w:szCs w:val="20"/>
        </w:rPr>
        <w:t xml:space="preserve">20.2. </w:t>
      </w:r>
      <w:r w:rsidRPr="00F31517">
        <w:rPr>
          <w:color w:val="000000"/>
          <w:sz w:val="20"/>
          <w:szCs w:val="20"/>
        </w:rPr>
        <w:t xml:space="preserve">Em caso de cancelamento da ata de registro de preços serão observados os dispositivos legais previstos na Lei nº 14.133, de 01 de abril de 2021.  </w:t>
      </w:r>
    </w:p>
    <w:p w:rsidR="006B3A4D" w:rsidRPr="00F31517" w:rsidRDefault="006B3A4D" w:rsidP="00560155">
      <w:pPr>
        <w:tabs>
          <w:tab w:val="left" w:pos="2268"/>
        </w:tabs>
        <w:spacing w:after="160" w:line="300" w:lineRule="auto"/>
        <w:jc w:val="both"/>
        <w:rPr>
          <w:rFonts w:asciiTheme="majorHAnsi" w:hAnsiTheme="majorHAnsi" w:cs="Segoe UI"/>
          <w:b/>
          <w:sz w:val="20"/>
          <w:szCs w:val="20"/>
        </w:rPr>
      </w:pPr>
    </w:p>
    <w:p w:rsidR="00560155" w:rsidRPr="00F31517" w:rsidRDefault="00560155" w:rsidP="00560155">
      <w:pPr>
        <w:pStyle w:val="Nivel3"/>
        <w:tabs>
          <w:tab w:val="clear" w:pos="360"/>
          <w:tab w:val="left" w:pos="709"/>
          <w:tab w:val="left" w:pos="993"/>
        </w:tabs>
        <w:spacing w:before="0" w:after="0" w:line="300" w:lineRule="auto"/>
        <w:ind w:left="0"/>
        <w:contextualSpacing w:val="0"/>
        <w:rPr>
          <w:rFonts w:asciiTheme="majorHAnsi" w:hAnsiTheme="majorHAnsi" w:cs="Segoe UI"/>
          <w:color w:val="C00000"/>
        </w:rPr>
      </w:pPr>
    </w:p>
    <w:p w:rsidR="00560155" w:rsidRPr="00F31517" w:rsidRDefault="00560155" w:rsidP="00560155">
      <w:pPr>
        <w:tabs>
          <w:tab w:val="left" w:pos="2268"/>
        </w:tabs>
        <w:spacing w:after="160" w:line="300" w:lineRule="auto"/>
        <w:jc w:val="both"/>
        <w:rPr>
          <w:rFonts w:asciiTheme="majorHAnsi" w:hAnsiTheme="majorHAnsi" w:cs="Segoe UI"/>
          <w:b/>
          <w:sz w:val="20"/>
          <w:szCs w:val="20"/>
        </w:rPr>
      </w:pPr>
      <w:r w:rsidRPr="00F31517">
        <w:rPr>
          <w:rFonts w:asciiTheme="majorHAnsi" w:hAnsiTheme="majorHAnsi" w:cs="Segoe UI"/>
          <w:b/>
          <w:sz w:val="20"/>
          <w:szCs w:val="20"/>
        </w:rPr>
        <w:t>19. CLÁUSULA DÉCIMA NONA: Das disposições finais</w:t>
      </w:r>
    </w:p>
    <w:p w:rsidR="00560155" w:rsidRPr="00F31517" w:rsidRDefault="00560155" w:rsidP="00560155">
      <w:pPr>
        <w:spacing w:after="0" w:line="360" w:lineRule="auto"/>
        <w:jc w:val="both"/>
        <w:rPr>
          <w:rFonts w:asciiTheme="majorHAnsi" w:hAnsiTheme="majorHAnsi" w:cs="Segoe UI"/>
          <w:bCs/>
          <w:sz w:val="20"/>
          <w:szCs w:val="20"/>
        </w:rPr>
      </w:pPr>
      <w:r w:rsidRPr="00F31517">
        <w:rPr>
          <w:rFonts w:asciiTheme="majorHAnsi" w:hAnsiTheme="majorHAnsi" w:cs="Segoe UI"/>
          <w:bCs/>
          <w:sz w:val="20"/>
          <w:szCs w:val="20"/>
        </w:rPr>
        <w:t xml:space="preserve">18.1. O </w:t>
      </w:r>
      <w:r w:rsidRPr="00F31517">
        <w:rPr>
          <w:rFonts w:asciiTheme="majorHAnsi" w:hAnsiTheme="majorHAnsi" w:cs="Segoe UI"/>
          <w:b/>
          <w:bCs/>
          <w:sz w:val="20"/>
          <w:szCs w:val="20"/>
        </w:rPr>
        <w:t xml:space="preserve">Contratante </w:t>
      </w:r>
      <w:r w:rsidRPr="00F31517">
        <w:rPr>
          <w:rFonts w:asciiTheme="majorHAnsi" w:hAnsiTheme="majorHAnsi" w:cs="Segoe UI"/>
          <w:bCs/>
          <w:sz w:val="20"/>
          <w:szCs w:val="20"/>
        </w:rPr>
        <w:t>fará a publicação deste contrato administrativo nos termos da Lei nº. 14.133/2021.</w:t>
      </w:r>
    </w:p>
    <w:p w:rsidR="00560155" w:rsidRPr="00F31517" w:rsidRDefault="00560155" w:rsidP="00560155">
      <w:pPr>
        <w:spacing w:after="0" w:line="360" w:lineRule="auto"/>
        <w:jc w:val="both"/>
        <w:rPr>
          <w:rFonts w:asciiTheme="majorHAnsi" w:hAnsiTheme="majorHAnsi" w:cs="Segoe UI"/>
          <w:bCs/>
          <w:sz w:val="20"/>
          <w:szCs w:val="20"/>
        </w:rPr>
      </w:pPr>
      <w:r w:rsidRPr="00F31517">
        <w:rPr>
          <w:rFonts w:asciiTheme="majorHAnsi" w:hAnsiTheme="majorHAnsi" w:cs="Segoe UI"/>
          <w:bCs/>
          <w:sz w:val="20"/>
          <w:szCs w:val="20"/>
        </w:rPr>
        <w:t>18.2. O foro da Justiça Estadual de Ipanema/MG é eleito para dirimir os eventuais litígios que decorrerem da execução deste contrato administrativo que não puderem ser compostos pela conciliação, conforme § 1º do art. 92 da Lei nº. 14.133/2021.</w:t>
      </w:r>
    </w:p>
    <w:p w:rsidR="00560155" w:rsidRPr="00F31517" w:rsidRDefault="00560155" w:rsidP="00560155">
      <w:pPr>
        <w:spacing w:after="0" w:line="360" w:lineRule="auto"/>
        <w:jc w:val="both"/>
        <w:rPr>
          <w:rFonts w:asciiTheme="majorHAnsi" w:hAnsiTheme="majorHAnsi" w:cs="Segoe UI"/>
          <w:bCs/>
          <w:sz w:val="20"/>
          <w:szCs w:val="20"/>
        </w:rPr>
      </w:pPr>
    </w:p>
    <w:p w:rsidR="00560155" w:rsidRPr="00F31517" w:rsidRDefault="00560155" w:rsidP="00560155">
      <w:pPr>
        <w:tabs>
          <w:tab w:val="left" w:pos="2268"/>
        </w:tabs>
        <w:spacing w:after="160" w:line="300" w:lineRule="auto"/>
        <w:jc w:val="both"/>
        <w:rPr>
          <w:rFonts w:asciiTheme="majorHAnsi" w:hAnsiTheme="majorHAnsi" w:cs="Segoe UI"/>
          <w:sz w:val="20"/>
          <w:szCs w:val="20"/>
        </w:rPr>
      </w:pPr>
      <w:proofErr w:type="spellStart"/>
      <w:r w:rsidRPr="00F31517">
        <w:rPr>
          <w:rFonts w:asciiTheme="majorHAnsi" w:hAnsiTheme="majorHAnsi" w:cs="Segoe UI"/>
          <w:sz w:val="20"/>
          <w:szCs w:val="20"/>
        </w:rPr>
        <w:t>Pocrane</w:t>
      </w:r>
      <w:proofErr w:type="spellEnd"/>
      <w:r w:rsidRPr="00F31517">
        <w:rPr>
          <w:rFonts w:asciiTheme="majorHAnsi" w:hAnsiTheme="majorHAnsi" w:cs="Segoe UI"/>
          <w:sz w:val="20"/>
          <w:szCs w:val="20"/>
        </w:rPr>
        <w:t xml:space="preserve"> – MG, _____ de ___________ de 2025. </w:t>
      </w:r>
    </w:p>
    <w:p w:rsidR="00560155" w:rsidRPr="00F31517" w:rsidRDefault="00560155" w:rsidP="00560155">
      <w:pPr>
        <w:spacing w:after="0" w:line="300" w:lineRule="auto"/>
        <w:ind w:firstLine="2268"/>
        <w:jc w:val="both"/>
        <w:rPr>
          <w:rFonts w:asciiTheme="majorHAnsi" w:hAnsiTheme="majorHAnsi" w:cs="Segoe UI"/>
          <w:sz w:val="20"/>
          <w:szCs w:val="20"/>
        </w:rPr>
      </w:pPr>
    </w:p>
    <w:p w:rsidR="00560155" w:rsidRPr="00F31517" w:rsidRDefault="00560155" w:rsidP="00560155">
      <w:pPr>
        <w:spacing w:after="0" w:line="240" w:lineRule="auto"/>
        <w:jc w:val="both"/>
        <w:rPr>
          <w:rFonts w:asciiTheme="majorHAnsi" w:hAnsiTheme="majorHAnsi" w:cs="Segoe UI"/>
          <w:b/>
          <w:sz w:val="20"/>
          <w:szCs w:val="20"/>
        </w:rPr>
      </w:pPr>
      <w:r w:rsidRPr="00F31517">
        <w:rPr>
          <w:rFonts w:asciiTheme="majorHAnsi" w:hAnsiTheme="majorHAnsi" w:cs="Segoe UI"/>
          <w:b/>
          <w:sz w:val="20"/>
          <w:szCs w:val="20"/>
        </w:rPr>
        <w:t xml:space="preserve">Presidente da Câmara Municipal de </w:t>
      </w:r>
      <w:proofErr w:type="spellStart"/>
      <w:r w:rsidRPr="00F31517">
        <w:rPr>
          <w:rFonts w:asciiTheme="majorHAnsi" w:hAnsiTheme="majorHAnsi" w:cs="Segoe UI"/>
          <w:b/>
          <w:sz w:val="20"/>
          <w:szCs w:val="20"/>
        </w:rPr>
        <w:t>Pocrane</w:t>
      </w:r>
      <w:proofErr w:type="spellEnd"/>
      <w:r w:rsidRPr="00F31517">
        <w:rPr>
          <w:rFonts w:asciiTheme="majorHAnsi" w:hAnsiTheme="majorHAnsi" w:cs="Segoe UI"/>
          <w:b/>
          <w:sz w:val="20"/>
          <w:szCs w:val="20"/>
        </w:rPr>
        <w:t xml:space="preserve"> – MG</w:t>
      </w:r>
    </w:p>
    <w:p w:rsidR="00560155" w:rsidRPr="00F31517" w:rsidRDefault="00560155" w:rsidP="00560155">
      <w:pPr>
        <w:spacing w:after="0" w:line="240" w:lineRule="auto"/>
        <w:jc w:val="both"/>
        <w:rPr>
          <w:rFonts w:asciiTheme="majorHAnsi" w:hAnsiTheme="majorHAnsi" w:cs="Segoe UI"/>
          <w:sz w:val="20"/>
          <w:szCs w:val="20"/>
        </w:rPr>
      </w:pPr>
      <w:r w:rsidRPr="00F31517">
        <w:rPr>
          <w:rFonts w:asciiTheme="majorHAnsi" w:hAnsiTheme="majorHAnsi" w:cs="Segoe UI"/>
          <w:sz w:val="20"/>
          <w:szCs w:val="20"/>
        </w:rPr>
        <w:t>Contratante</w:t>
      </w:r>
    </w:p>
    <w:p w:rsidR="00560155" w:rsidRPr="00F31517" w:rsidRDefault="00560155" w:rsidP="00560155">
      <w:pPr>
        <w:spacing w:after="0" w:line="240" w:lineRule="auto"/>
        <w:jc w:val="both"/>
        <w:rPr>
          <w:rFonts w:asciiTheme="majorHAnsi" w:hAnsiTheme="majorHAnsi" w:cs="Segoe UI"/>
          <w:sz w:val="20"/>
          <w:szCs w:val="20"/>
        </w:rPr>
      </w:pPr>
    </w:p>
    <w:p w:rsidR="00560155" w:rsidRPr="00F31517" w:rsidRDefault="00560155" w:rsidP="00560155">
      <w:pPr>
        <w:spacing w:after="0" w:line="300" w:lineRule="auto"/>
        <w:jc w:val="both"/>
        <w:rPr>
          <w:rFonts w:asciiTheme="majorHAnsi" w:hAnsiTheme="majorHAnsi" w:cs="Segoe UI"/>
          <w:b/>
          <w:sz w:val="20"/>
          <w:szCs w:val="20"/>
          <w:highlight w:val="yellow"/>
        </w:rPr>
      </w:pPr>
    </w:p>
    <w:p w:rsidR="00560155" w:rsidRPr="00F31517" w:rsidRDefault="00560155" w:rsidP="00560155">
      <w:pPr>
        <w:spacing w:after="0" w:line="240" w:lineRule="auto"/>
        <w:jc w:val="both"/>
        <w:rPr>
          <w:rFonts w:asciiTheme="majorHAnsi" w:hAnsiTheme="majorHAnsi" w:cs="Segoe UI"/>
          <w:b/>
          <w:sz w:val="20"/>
          <w:szCs w:val="20"/>
        </w:rPr>
      </w:pPr>
      <w:r w:rsidRPr="00F31517">
        <w:rPr>
          <w:rFonts w:asciiTheme="majorHAnsi" w:hAnsiTheme="majorHAnsi" w:cs="Segoe UI"/>
          <w:b/>
          <w:sz w:val="20"/>
          <w:szCs w:val="20"/>
        </w:rPr>
        <w:t xml:space="preserve">Nome </w:t>
      </w:r>
      <w:proofErr w:type="gramStart"/>
      <w:r w:rsidRPr="00F31517">
        <w:rPr>
          <w:rFonts w:asciiTheme="majorHAnsi" w:hAnsiTheme="majorHAnsi" w:cs="Segoe UI"/>
          <w:b/>
          <w:sz w:val="20"/>
          <w:szCs w:val="20"/>
        </w:rPr>
        <w:t>do(</w:t>
      </w:r>
      <w:proofErr w:type="gramEnd"/>
      <w:r w:rsidRPr="00F31517">
        <w:rPr>
          <w:rFonts w:asciiTheme="majorHAnsi" w:hAnsiTheme="majorHAnsi" w:cs="Segoe UI"/>
          <w:b/>
          <w:sz w:val="20"/>
          <w:szCs w:val="20"/>
        </w:rPr>
        <w:t>a) sócio(a)-administrador(a)e</w:t>
      </w:r>
    </w:p>
    <w:p w:rsidR="00560155" w:rsidRPr="00F31517" w:rsidRDefault="00560155" w:rsidP="00560155">
      <w:pPr>
        <w:spacing w:after="0" w:line="240" w:lineRule="auto"/>
        <w:jc w:val="both"/>
        <w:rPr>
          <w:rFonts w:asciiTheme="majorHAnsi" w:hAnsiTheme="majorHAnsi" w:cs="Segoe UI"/>
          <w:sz w:val="20"/>
          <w:szCs w:val="20"/>
        </w:rPr>
      </w:pPr>
      <w:r w:rsidRPr="00F31517">
        <w:rPr>
          <w:rFonts w:asciiTheme="majorHAnsi" w:hAnsiTheme="majorHAnsi" w:cs="Segoe UI"/>
          <w:sz w:val="20"/>
          <w:szCs w:val="20"/>
        </w:rPr>
        <w:t>Contratada</w:t>
      </w:r>
    </w:p>
    <w:p w:rsidR="00560155" w:rsidRPr="00F31517" w:rsidRDefault="00560155" w:rsidP="00560155">
      <w:pPr>
        <w:rPr>
          <w:rFonts w:asciiTheme="majorHAnsi" w:hAnsiTheme="majorHAnsi"/>
          <w:sz w:val="20"/>
          <w:szCs w:val="20"/>
        </w:rPr>
      </w:pPr>
    </w:p>
    <w:p w:rsidR="00F31517" w:rsidRDefault="00F31517" w:rsidP="00560155">
      <w:pPr>
        <w:jc w:val="center"/>
        <w:rPr>
          <w:rFonts w:asciiTheme="majorHAnsi" w:hAnsiTheme="majorHAnsi"/>
          <w:b/>
          <w:color w:val="FF0000"/>
          <w:sz w:val="20"/>
          <w:szCs w:val="20"/>
          <w:highlight w:val="yellow"/>
        </w:rPr>
      </w:pPr>
    </w:p>
    <w:p w:rsidR="00BE42D1" w:rsidRDefault="00BE42D1" w:rsidP="00560155">
      <w:pPr>
        <w:jc w:val="center"/>
        <w:rPr>
          <w:rFonts w:asciiTheme="majorHAnsi" w:hAnsiTheme="majorHAnsi"/>
          <w:b/>
          <w:color w:val="FF0000"/>
          <w:sz w:val="20"/>
          <w:szCs w:val="20"/>
          <w:highlight w:val="yellow"/>
        </w:rPr>
      </w:pPr>
    </w:p>
    <w:p w:rsidR="00BE42D1" w:rsidRDefault="00BE42D1" w:rsidP="00560155">
      <w:pPr>
        <w:jc w:val="center"/>
        <w:rPr>
          <w:rFonts w:asciiTheme="majorHAnsi" w:hAnsiTheme="majorHAnsi"/>
          <w:b/>
          <w:color w:val="FF0000"/>
          <w:sz w:val="20"/>
          <w:szCs w:val="20"/>
          <w:highlight w:val="yellow"/>
        </w:rPr>
      </w:pPr>
    </w:p>
    <w:p w:rsidR="00F31517" w:rsidRDefault="00F31517" w:rsidP="00560155">
      <w:pPr>
        <w:jc w:val="center"/>
        <w:rPr>
          <w:rFonts w:asciiTheme="majorHAnsi" w:hAnsiTheme="majorHAnsi"/>
          <w:b/>
          <w:color w:val="FF0000"/>
          <w:sz w:val="20"/>
          <w:szCs w:val="20"/>
          <w:highlight w:val="yellow"/>
        </w:rPr>
      </w:pPr>
    </w:p>
    <w:p w:rsidR="00560155" w:rsidRPr="00F31517" w:rsidRDefault="00560155" w:rsidP="00560155">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AVISO NO SITE</w:t>
      </w:r>
    </w:p>
    <w:p w:rsidR="00560155" w:rsidRPr="00F31517" w:rsidRDefault="00560155" w:rsidP="00560155">
      <w:pPr>
        <w:jc w:val="center"/>
        <w:rPr>
          <w:rFonts w:asciiTheme="majorHAnsi" w:hAnsiTheme="majorHAnsi"/>
          <w:b/>
          <w:color w:val="FF0000"/>
          <w:sz w:val="20"/>
          <w:szCs w:val="20"/>
        </w:rPr>
      </w:pPr>
    </w:p>
    <w:p w:rsidR="00560155" w:rsidRPr="00F31517" w:rsidRDefault="00560155" w:rsidP="00560155">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MURAL DA PREFEITURA MUNICIPAL</w:t>
      </w:r>
    </w:p>
    <w:p w:rsidR="00560155" w:rsidRPr="00F31517" w:rsidRDefault="00560155" w:rsidP="00560155">
      <w:pPr>
        <w:jc w:val="center"/>
        <w:rPr>
          <w:rFonts w:asciiTheme="majorHAnsi" w:hAnsiTheme="majorHAnsi"/>
          <w:b/>
          <w:sz w:val="20"/>
          <w:szCs w:val="20"/>
        </w:rPr>
      </w:pPr>
    </w:p>
    <w:p w:rsidR="00560155" w:rsidRPr="00F31517" w:rsidRDefault="00560155" w:rsidP="00560155">
      <w:pPr>
        <w:jc w:val="center"/>
        <w:rPr>
          <w:rFonts w:asciiTheme="majorHAnsi" w:hAnsiTheme="majorHAnsi"/>
          <w:b/>
          <w:color w:val="FF0000"/>
          <w:sz w:val="20"/>
          <w:szCs w:val="20"/>
        </w:rPr>
      </w:pPr>
      <w:r w:rsidRPr="00F31517">
        <w:rPr>
          <w:rFonts w:asciiTheme="majorHAnsi" w:hAnsiTheme="majorHAnsi"/>
          <w:b/>
          <w:color w:val="FF0000"/>
          <w:sz w:val="20"/>
          <w:szCs w:val="20"/>
          <w:highlight w:val="yellow"/>
        </w:rPr>
        <w:t>COMPROVANTE DE PUBLICAÇÃO NO PNCP</w:t>
      </w:r>
    </w:p>
    <w:p w:rsidR="00560155" w:rsidRPr="00F31517" w:rsidRDefault="00560155" w:rsidP="00560155">
      <w:pPr>
        <w:jc w:val="center"/>
        <w:rPr>
          <w:rFonts w:asciiTheme="majorHAnsi" w:hAnsiTheme="majorHAnsi"/>
          <w:b/>
          <w:sz w:val="20"/>
          <w:szCs w:val="20"/>
        </w:rPr>
      </w:pPr>
    </w:p>
    <w:p w:rsidR="00560155" w:rsidRPr="00F31517" w:rsidRDefault="00560155" w:rsidP="00560155">
      <w:pPr>
        <w:tabs>
          <w:tab w:val="left" w:pos="2268"/>
        </w:tabs>
        <w:spacing w:after="0" w:line="300" w:lineRule="auto"/>
        <w:jc w:val="center"/>
        <w:rPr>
          <w:rFonts w:asciiTheme="majorHAnsi" w:hAnsiTheme="majorHAnsi" w:cs="Segoe UI"/>
          <w:b/>
          <w:color w:val="FF0000"/>
          <w:sz w:val="20"/>
          <w:szCs w:val="20"/>
        </w:rPr>
      </w:pPr>
      <w:r w:rsidRPr="00F31517">
        <w:rPr>
          <w:rFonts w:asciiTheme="majorHAnsi" w:hAnsiTheme="majorHAnsi" w:cs="Segoe UI"/>
          <w:b/>
          <w:color w:val="FF0000"/>
          <w:sz w:val="20"/>
          <w:szCs w:val="20"/>
          <w:highlight w:val="cyan"/>
        </w:rPr>
        <w:t>(prazo mínimo de 03 dias úteis)</w:t>
      </w:r>
    </w:p>
    <w:p w:rsidR="00560155" w:rsidRPr="00F31517" w:rsidRDefault="00560155" w:rsidP="00560155">
      <w:pPr>
        <w:rPr>
          <w:sz w:val="20"/>
          <w:szCs w:val="20"/>
        </w:rPr>
      </w:pPr>
    </w:p>
    <w:p w:rsidR="00807034" w:rsidRPr="00F31517" w:rsidRDefault="00807034">
      <w:pPr>
        <w:rPr>
          <w:sz w:val="20"/>
          <w:szCs w:val="20"/>
        </w:rPr>
      </w:pPr>
    </w:p>
    <w:sectPr w:rsidR="00807034" w:rsidRPr="00F31517" w:rsidSect="00560155">
      <w:headerReference w:type="default" r:id="rId1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BBE" w:rsidRDefault="00B30BBE" w:rsidP="00FA73CB">
      <w:pPr>
        <w:spacing w:after="0" w:line="240" w:lineRule="auto"/>
      </w:pPr>
      <w:r>
        <w:separator/>
      </w:r>
    </w:p>
  </w:endnote>
  <w:endnote w:type="continuationSeparator" w:id="0">
    <w:p w:rsidR="00B30BBE" w:rsidRDefault="00B30BBE" w:rsidP="00FA73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ans-serif">
    <w:altName w:val="Segoe Print"/>
    <w:charset w:val="00"/>
    <w:family w:val="auto"/>
    <w:pitch w:val="default"/>
    <w:sig w:usb0="00000000" w:usb1="00000000" w:usb2="00000000" w:usb3="00000000" w:csb0="00040001" w:csb1="00000000"/>
  </w:font>
  <w:font w:name="Raleway">
    <w:altName w:val="Times New Roman"/>
    <w:charset w:val="00"/>
    <w:family w:val="roman"/>
    <w:pitch w:val="variable"/>
    <w:sig w:usb0="00000000" w:usb1="00000000" w:usb2="00000000" w:usb3="00000000" w:csb0="00000000" w:csb1="00000000"/>
  </w:font>
  <w:font w:name="Aptos">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urier-Oblique">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BBE" w:rsidRDefault="00B30BBE" w:rsidP="00FA73CB">
      <w:pPr>
        <w:spacing w:after="0" w:line="240" w:lineRule="auto"/>
      </w:pPr>
      <w:r>
        <w:separator/>
      </w:r>
    </w:p>
  </w:footnote>
  <w:footnote w:type="continuationSeparator" w:id="0">
    <w:p w:rsidR="00B30BBE" w:rsidRDefault="00B30BBE" w:rsidP="00FA73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9E7" w:rsidRPr="00425643" w:rsidRDefault="00AB59E7" w:rsidP="00560155">
    <w:pPr>
      <w:jc w:val="center"/>
      <w:rPr>
        <w:rFonts w:ascii="Arial" w:hAnsi="Arial" w:cs="Arial"/>
        <w:b/>
        <w:caps/>
        <w:shadow/>
        <w:sz w:val="32"/>
        <w:szCs w:val="32"/>
      </w:rPr>
    </w:pPr>
    <w:r>
      <w:rPr>
        <w:noProof/>
        <w:color w:val="008000"/>
      </w:rPr>
      <w:drawing>
        <wp:anchor distT="0" distB="0" distL="114300" distR="114300" simplePos="0" relativeHeight="251659264" behindDoc="0" locked="0" layoutInCell="1" allowOverlap="1">
          <wp:simplePos x="0" y="0"/>
          <wp:positionH relativeFrom="column">
            <wp:posOffset>-512444</wp:posOffset>
          </wp:positionH>
          <wp:positionV relativeFrom="paragraph">
            <wp:posOffset>146767</wp:posOffset>
          </wp:positionV>
          <wp:extent cx="879447" cy="755374"/>
          <wp:effectExtent l="19050" t="0" r="0" b="0"/>
          <wp:wrapNone/>
          <wp:docPr id="2" name="Imagem 2" descr="A:\brasa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rasao.jpeg"/>
                  <pic:cNvPicPr>
                    <a:picLocks noChangeAspect="1" noChangeArrowheads="1"/>
                  </pic:cNvPicPr>
                </pic:nvPicPr>
                <pic:blipFill>
                  <a:blip r:embed="rId1" r:link="rId2">
                    <a:lum contrast="-8000"/>
                  </a:blip>
                  <a:srcRect/>
                  <a:stretch>
                    <a:fillRect/>
                  </a:stretch>
                </pic:blipFill>
                <pic:spPr bwMode="auto">
                  <a:xfrm>
                    <a:off x="0" y="0"/>
                    <a:ext cx="879447" cy="755374"/>
                  </a:xfrm>
                  <a:prstGeom prst="rect">
                    <a:avLst/>
                  </a:prstGeom>
                  <a:noFill/>
                  <a:ln w="9525">
                    <a:noFill/>
                    <a:miter lim="800000"/>
                    <a:headEnd/>
                    <a:tailEnd/>
                  </a:ln>
                </pic:spPr>
              </pic:pic>
            </a:graphicData>
          </a:graphic>
        </wp:anchor>
      </w:drawing>
    </w:r>
    <w:r w:rsidRPr="00425643">
      <w:rPr>
        <w:rFonts w:ascii="Arial" w:hAnsi="Arial" w:cs="Arial"/>
        <w:b/>
        <w:caps/>
        <w:shadow/>
        <w:sz w:val="32"/>
        <w:szCs w:val="32"/>
      </w:rPr>
      <w:t>CÂMARA Municipal de Pocrane</w:t>
    </w:r>
  </w:p>
  <w:p w:rsidR="00AB59E7" w:rsidRPr="003301F5" w:rsidRDefault="00AB59E7" w:rsidP="00560155">
    <w:pPr>
      <w:pStyle w:val="Ttulo4"/>
      <w:ind w:firstLine="708"/>
      <w:jc w:val="center"/>
      <w:rPr>
        <w:rFonts w:ascii="Times New Roman" w:hAnsi="Times New Roman"/>
        <w:i w:val="0"/>
        <w:iCs w:val="0"/>
        <w:color w:val="auto"/>
      </w:rPr>
    </w:pPr>
    <w:r w:rsidRPr="003301F5">
      <w:rPr>
        <w:rFonts w:ascii="Times New Roman" w:hAnsi="Times New Roman"/>
        <w:color w:val="auto"/>
      </w:rPr>
      <w:t xml:space="preserve">Rua Sabará, </w:t>
    </w:r>
    <w:r>
      <w:rPr>
        <w:rFonts w:ascii="Times New Roman" w:hAnsi="Times New Roman"/>
        <w:color w:val="auto"/>
      </w:rPr>
      <w:t>80</w:t>
    </w:r>
    <w:r w:rsidRPr="003301F5">
      <w:rPr>
        <w:rFonts w:ascii="Times New Roman" w:hAnsi="Times New Roman"/>
        <w:color w:val="auto"/>
      </w:rPr>
      <w:t xml:space="preserve">, Centro, </w:t>
    </w:r>
    <w:proofErr w:type="spellStart"/>
    <w:r w:rsidRPr="003301F5">
      <w:rPr>
        <w:rFonts w:ascii="Times New Roman" w:hAnsi="Times New Roman"/>
        <w:color w:val="auto"/>
      </w:rPr>
      <w:t>Pocrane</w:t>
    </w:r>
    <w:proofErr w:type="spellEnd"/>
    <w:proofErr w:type="gramStart"/>
    <w:r w:rsidRPr="003301F5">
      <w:rPr>
        <w:rFonts w:ascii="Times New Roman" w:hAnsi="Times New Roman"/>
        <w:color w:val="auto"/>
      </w:rPr>
      <w:t xml:space="preserve">  </w:t>
    </w:r>
    <w:proofErr w:type="gramEnd"/>
    <w:r w:rsidRPr="003301F5">
      <w:rPr>
        <w:rFonts w:ascii="Times New Roman" w:hAnsi="Times New Roman"/>
        <w:color w:val="auto"/>
      </w:rPr>
      <w:t>– TEL: 33-3316-1310 – CEP: 36.960-000</w:t>
    </w:r>
  </w:p>
  <w:p w:rsidR="00AB59E7" w:rsidRPr="003301F5" w:rsidRDefault="00AB59E7" w:rsidP="00560155">
    <w:pPr>
      <w:jc w:val="center"/>
      <w:rPr>
        <w:b/>
        <w:bCs/>
      </w:rPr>
    </w:pPr>
    <w:r w:rsidRPr="003301F5">
      <w:rPr>
        <w:b/>
        <w:bCs/>
      </w:rPr>
      <w:t>- ESTADO DE MINAS GERAIS-</w:t>
    </w:r>
  </w:p>
  <w:p w:rsidR="00AB59E7" w:rsidRDefault="00AB59E7" w:rsidP="00560155">
    <w:pPr>
      <w:pStyle w:val="Cabealho"/>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D898804"/>
    <w:multiLevelType w:val="singleLevel"/>
    <w:tmpl w:val="BD898804"/>
    <w:lvl w:ilvl="0">
      <w:start w:val="1"/>
      <w:numFmt w:val="lowerLetter"/>
      <w:suff w:val="space"/>
      <w:lvlText w:val="%1)"/>
      <w:lvlJc w:val="left"/>
    </w:lvl>
  </w:abstractNum>
  <w:abstractNum w:abstractNumId="1">
    <w:nsid w:val="DD97B33D"/>
    <w:multiLevelType w:val="singleLevel"/>
    <w:tmpl w:val="DD97B33D"/>
    <w:lvl w:ilvl="0">
      <w:start w:val="1"/>
      <w:numFmt w:val="decimal"/>
      <w:lvlText w:val="%1."/>
      <w:lvlJc w:val="left"/>
      <w:pPr>
        <w:tabs>
          <w:tab w:val="num" w:pos="425"/>
        </w:tabs>
        <w:ind w:left="425" w:hanging="425"/>
      </w:pPr>
      <w:rPr>
        <w:rFonts w:hint="default"/>
        <w:sz w:val="20"/>
        <w:szCs w:val="20"/>
      </w:rPr>
    </w:lvl>
  </w:abstractNum>
  <w:abstractNum w:abstractNumId="2">
    <w:nsid w:val="03AA39E6"/>
    <w:multiLevelType w:val="multilevel"/>
    <w:tmpl w:val="03AA39E6"/>
    <w:lvl w:ilvl="0">
      <w:start w:val="1"/>
      <w:numFmt w:val="lowerLetter"/>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5C100D"/>
    <w:multiLevelType w:val="multilevel"/>
    <w:tmpl w:val="BD564488"/>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51B2BF9"/>
    <w:multiLevelType w:val="multilevel"/>
    <w:tmpl w:val="0BF27ECA"/>
    <w:lvl w:ilvl="0">
      <w:start w:val="11"/>
      <w:numFmt w:val="decimal"/>
      <w:lvlText w:val="%1."/>
      <w:lvlJc w:val="left"/>
      <w:pPr>
        <w:ind w:left="491" w:hanging="360"/>
      </w:pPr>
      <w:rPr>
        <w:rFonts w:hint="default"/>
        <w:u w:val="thick"/>
      </w:rPr>
    </w:lvl>
    <w:lvl w:ilvl="1">
      <w:start w:val="1"/>
      <w:numFmt w:val="decimal"/>
      <w:isLgl/>
      <w:lvlText w:val="%1.%2"/>
      <w:lvlJc w:val="left"/>
      <w:pPr>
        <w:ind w:left="551" w:hanging="420"/>
      </w:pPr>
      <w:rPr>
        <w:rFonts w:hint="default"/>
      </w:rPr>
    </w:lvl>
    <w:lvl w:ilvl="2">
      <w:start w:val="1"/>
      <w:numFmt w:val="decimal"/>
      <w:isLgl/>
      <w:lvlText w:val="%1.%2.%3"/>
      <w:lvlJc w:val="left"/>
      <w:pPr>
        <w:ind w:left="851" w:hanging="720"/>
      </w:pPr>
      <w:rPr>
        <w:rFonts w:hint="default"/>
      </w:rPr>
    </w:lvl>
    <w:lvl w:ilvl="3">
      <w:start w:val="1"/>
      <w:numFmt w:val="decimal"/>
      <w:isLgl/>
      <w:lvlText w:val="%1.%2.%3.%4"/>
      <w:lvlJc w:val="left"/>
      <w:pPr>
        <w:ind w:left="851" w:hanging="720"/>
      </w:pPr>
      <w:rPr>
        <w:rFonts w:hint="default"/>
      </w:rPr>
    </w:lvl>
    <w:lvl w:ilvl="4">
      <w:start w:val="1"/>
      <w:numFmt w:val="decimal"/>
      <w:isLgl/>
      <w:lvlText w:val="%1.%2.%3.%4.%5"/>
      <w:lvlJc w:val="left"/>
      <w:pPr>
        <w:ind w:left="1211" w:hanging="1080"/>
      </w:pPr>
      <w:rPr>
        <w:rFonts w:hint="default"/>
      </w:rPr>
    </w:lvl>
    <w:lvl w:ilvl="5">
      <w:start w:val="1"/>
      <w:numFmt w:val="decimal"/>
      <w:isLgl/>
      <w:lvlText w:val="%1.%2.%3.%4.%5.%6"/>
      <w:lvlJc w:val="left"/>
      <w:pPr>
        <w:ind w:left="1211" w:hanging="1080"/>
      </w:pPr>
      <w:rPr>
        <w:rFonts w:hint="default"/>
      </w:rPr>
    </w:lvl>
    <w:lvl w:ilvl="6">
      <w:start w:val="1"/>
      <w:numFmt w:val="decimal"/>
      <w:isLgl/>
      <w:lvlText w:val="%1.%2.%3.%4.%5.%6.%7"/>
      <w:lvlJc w:val="left"/>
      <w:pPr>
        <w:ind w:left="1571" w:hanging="1440"/>
      </w:pPr>
      <w:rPr>
        <w:rFonts w:hint="default"/>
      </w:rPr>
    </w:lvl>
    <w:lvl w:ilvl="7">
      <w:start w:val="1"/>
      <w:numFmt w:val="decimal"/>
      <w:isLgl/>
      <w:lvlText w:val="%1.%2.%3.%4.%5.%6.%7.%8"/>
      <w:lvlJc w:val="left"/>
      <w:pPr>
        <w:ind w:left="1571" w:hanging="1440"/>
      </w:pPr>
      <w:rPr>
        <w:rFonts w:hint="default"/>
      </w:rPr>
    </w:lvl>
    <w:lvl w:ilvl="8">
      <w:start w:val="1"/>
      <w:numFmt w:val="decimal"/>
      <w:isLgl/>
      <w:lvlText w:val="%1.%2.%3.%4.%5.%6.%7.%8.%9"/>
      <w:lvlJc w:val="left"/>
      <w:pPr>
        <w:ind w:left="1931" w:hanging="1800"/>
      </w:pPr>
      <w:rPr>
        <w:rFonts w:hint="default"/>
      </w:rPr>
    </w:lvl>
  </w:abstractNum>
  <w:abstractNum w:abstractNumId="5">
    <w:nsid w:val="3863669A"/>
    <w:multiLevelType w:val="hybridMultilevel"/>
    <w:tmpl w:val="4FD40C1A"/>
    <w:lvl w:ilvl="0" w:tplc="0416000F">
      <w:start w:val="1"/>
      <w:numFmt w:val="decimal"/>
      <w:lvlText w:val="%1."/>
      <w:lvlJc w:val="left"/>
      <w:pPr>
        <w:ind w:left="720" w:hanging="360"/>
      </w:pPr>
      <w:rPr>
        <w:rFonts w:hint="default"/>
      </w:rPr>
    </w:lvl>
    <w:lvl w:ilvl="1" w:tplc="93BC0CEA">
      <w:start w:val="1"/>
      <w:numFmt w:val="lowerLetter"/>
      <w:lvlText w:val="%2."/>
      <w:lvlJc w:val="left"/>
      <w:pPr>
        <w:ind w:left="1440" w:hanging="360"/>
      </w:pPr>
      <w:rPr>
        <w:rFonts w:asciiTheme="majorHAnsi" w:eastAsiaTheme="minorEastAsia" w:hAnsiTheme="majorHAnsi" w:cs="Times New Roman"/>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E794F8D"/>
    <w:multiLevelType w:val="multilevel"/>
    <w:tmpl w:val="3B4AD4EC"/>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8C70088"/>
    <w:multiLevelType w:val="multilevel"/>
    <w:tmpl w:val="31AAA2D2"/>
    <w:lvl w:ilvl="0">
      <w:start w:val="1"/>
      <w:numFmt w:val="decimal"/>
      <w:lvlText w:val="%1."/>
      <w:lvlJc w:val="left"/>
      <w:pPr>
        <w:ind w:left="502" w:hanging="360"/>
      </w:pPr>
      <w:rPr>
        <w:b/>
        <w:i w:val="0"/>
        <w:strike w:val="0"/>
        <w:dstrike w:val="0"/>
        <w:u w:val="none"/>
        <w:effect w:val="none"/>
      </w:rPr>
    </w:lvl>
    <w:lvl w:ilvl="1">
      <w:start w:val="1"/>
      <w:numFmt w:val="decimal"/>
      <w:lvlText w:val="%1.%2."/>
      <w:lvlJc w:val="left"/>
      <w:pPr>
        <w:ind w:left="858" w:hanging="432"/>
      </w:pPr>
      <w:rPr>
        <w:b w:val="0"/>
        <w:strike w:val="0"/>
        <w:dstrike w:val="0"/>
        <w:u w:val="none"/>
        <w:effect w:val="none"/>
      </w:rPr>
    </w:lvl>
    <w:lvl w:ilvl="2">
      <w:start w:val="1"/>
      <w:numFmt w:val="decimal"/>
      <w:lvlText w:val="%1.%2.%3."/>
      <w:lvlJc w:val="left"/>
      <w:pPr>
        <w:ind w:left="1224" w:hanging="504"/>
      </w:pPr>
      <w:rPr>
        <w:i w:val="0"/>
        <w:strike w:val="0"/>
        <w:dstrike w:val="0"/>
        <w:color w:val="auto"/>
        <w:u w:val="none"/>
        <w:effect w:val="none"/>
      </w:rPr>
    </w:lvl>
    <w:lvl w:ilvl="3">
      <w:start w:val="1"/>
      <w:numFmt w:val="decimal"/>
      <w:lvlText w:val="%1.%2.%3.%4."/>
      <w:lvlJc w:val="left"/>
      <w:pPr>
        <w:ind w:left="1728" w:hanging="648"/>
      </w:pPr>
    </w:lvl>
    <w:lvl w:ilvl="4">
      <w:start w:val="1"/>
      <w:numFmt w:val="decimal"/>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BEC39CD"/>
    <w:multiLevelType w:val="multilevel"/>
    <w:tmpl w:val="54F822C8"/>
    <w:lvl w:ilvl="0">
      <w:start w:val="1"/>
      <w:numFmt w:val="decimal"/>
      <w:lvlText w:val="%1."/>
      <w:lvlJc w:val="left"/>
      <w:pPr>
        <w:ind w:left="420" w:hanging="420"/>
      </w:pPr>
      <w:rPr>
        <w:rFonts w:ascii="Segoe UI" w:eastAsiaTheme="minorEastAsia" w:hAnsi="Segoe UI" w:cs="Segoe UI" w:hint="default"/>
        <w:sz w:val="23"/>
      </w:rPr>
    </w:lvl>
    <w:lvl w:ilvl="1">
      <w:start w:val="1"/>
      <w:numFmt w:val="decimal"/>
      <w:lvlText w:val="%1.%2."/>
      <w:lvlJc w:val="left"/>
      <w:pPr>
        <w:ind w:left="420" w:hanging="420"/>
      </w:pPr>
      <w:rPr>
        <w:rFonts w:ascii="Segoe UI" w:eastAsiaTheme="minorEastAsia" w:hAnsi="Segoe UI" w:cs="Segoe UI" w:hint="default"/>
        <w:sz w:val="23"/>
      </w:rPr>
    </w:lvl>
    <w:lvl w:ilvl="2">
      <w:start w:val="1"/>
      <w:numFmt w:val="decimal"/>
      <w:lvlText w:val="%1.%2.%3."/>
      <w:lvlJc w:val="left"/>
      <w:pPr>
        <w:ind w:left="720" w:hanging="720"/>
      </w:pPr>
      <w:rPr>
        <w:rFonts w:ascii="Segoe UI" w:eastAsiaTheme="minorEastAsia" w:hAnsi="Segoe UI" w:cs="Segoe UI" w:hint="default"/>
        <w:sz w:val="23"/>
      </w:rPr>
    </w:lvl>
    <w:lvl w:ilvl="3">
      <w:start w:val="1"/>
      <w:numFmt w:val="decimal"/>
      <w:lvlText w:val="%1.%2.%3.%4."/>
      <w:lvlJc w:val="left"/>
      <w:pPr>
        <w:ind w:left="720" w:hanging="720"/>
      </w:pPr>
      <w:rPr>
        <w:rFonts w:ascii="Segoe UI" w:eastAsiaTheme="minorEastAsia" w:hAnsi="Segoe UI" w:cs="Segoe UI" w:hint="default"/>
        <w:sz w:val="23"/>
      </w:rPr>
    </w:lvl>
    <w:lvl w:ilvl="4">
      <w:start w:val="1"/>
      <w:numFmt w:val="decimal"/>
      <w:lvlText w:val="%1.%2.%3.%4.%5."/>
      <w:lvlJc w:val="left"/>
      <w:pPr>
        <w:ind w:left="1080" w:hanging="1080"/>
      </w:pPr>
      <w:rPr>
        <w:rFonts w:ascii="Segoe UI" w:eastAsiaTheme="minorEastAsia" w:hAnsi="Segoe UI" w:cs="Segoe UI" w:hint="default"/>
        <w:sz w:val="23"/>
      </w:rPr>
    </w:lvl>
    <w:lvl w:ilvl="5">
      <w:start w:val="1"/>
      <w:numFmt w:val="decimal"/>
      <w:lvlText w:val="%1.%2.%3.%4.%5.%6."/>
      <w:lvlJc w:val="left"/>
      <w:pPr>
        <w:ind w:left="1080" w:hanging="1080"/>
      </w:pPr>
      <w:rPr>
        <w:rFonts w:ascii="Segoe UI" w:eastAsiaTheme="minorEastAsia" w:hAnsi="Segoe UI" w:cs="Segoe UI" w:hint="default"/>
        <w:sz w:val="23"/>
      </w:rPr>
    </w:lvl>
    <w:lvl w:ilvl="6">
      <w:start w:val="1"/>
      <w:numFmt w:val="decimal"/>
      <w:lvlText w:val="%1.%2.%3.%4.%5.%6.%7."/>
      <w:lvlJc w:val="left"/>
      <w:pPr>
        <w:ind w:left="1080" w:hanging="1080"/>
      </w:pPr>
      <w:rPr>
        <w:rFonts w:ascii="Segoe UI" w:eastAsiaTheme="minorEastAsia" w:hAnsi="Segoe UI" w:cs="Segoe UI" w:hint="default"/>
        <w:sz w:val="23"/>
      </w:rPr>
    </w:lvl>
    <w:lvl w:ilvl="7">
      <w:start w:val="1"/>
      <w:numFmt w:val="decimal"/>
      <w:lvlText w:val="%1.%2.%3.%4.%5.%6.%7.%8."/>
      <w:lvlJc w:val="left"/>
      <w:pPr>
        <w:ind w:left="1440" w:hanging="1440"/>
      </w:pPr>
      <w:rPr>
        <w:rFonts w:ascii="Segoe UI" w:eastAsiaTheme="minorEastAsia" w:hAnsi="Segoe UI" w:cs="Segoe UI" w:hint="default"/>
        <w:sz w:val="23"/>
      </w:rPr>
    </w:lvl>
    <w:lvl w:ilvl="8">
      <w:start w:val="1"/>
      <w:numFmt w:val="decimal"/>
      <w:lvlText w:val="%1.%2.%3.%4.%5.%6.%7.%8.%9."/>
      <w:lvlJc w:val="left"/>
      <w:pPr>
        <w:ind w:left="1440" w:hanging="1440"/>
      </w:pPr>
      <w:rPr>
        <w:rFonts w:ascii="Segoe UI" w:eastAsiaTheme="minorEastAsia" w:hAnsi="Segoe UI" w:cs="Segoe UI" w:hint="default"/>
        <w:sz w:val="23"/>
      </w:rPr>
    </w:lvl>
  </w:abstractNum>
  <w:abstractNum w:abstractNumId="9">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64322C45"/>
    <w:multiLevelType w:val="multilevel"/>
    <w:tmpl w:val="5F329350"/>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BB2B5F2"/>
    <w:multiLevelType w:val="singleLevel"/>
    <w:tmpl w:val="6BB2B5F2"/>
    <w:lvl w:ilvl="0">
      <w:start w:val="1"/>
      <w:numFmt w:val="lowerLetter"/>
      <w:suff w:val="space"/>
      <w:lvlText w:val="%1)"/>
      <w:lvlJc w:val="left"/>
    </w:lvl>
  </w:abstractNum>
  <w:abstractNum w:abstractNumId="12">
    <w:nsid w:val="6C944AD7"/>
    <w:multiLevelType w:val="multilevel"/>
    <w:tmpl w:val="AD24CC4C"/>
    <w:lvl w:ilvl="0">
      <w:start w:val="10"/>
      <w:numFmt w:val="decimal"/>
      <w:lvlText w:val="%1"/>
      <w:lvlJc w:val="left"/>
      <w:pPr>
        <w:ind w:left="360" w:hanging="360"/>
      </w:pPr>
      <w:rPr>
        <w:rFonts w:hint="default"/>
        <w:u w:val="thick"/>
      </w:rPr>
    </w:lvl>
    <w:lvl w:ilvl="1">
      <w:start w:val="1"/>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3">
    <w:nsid w:val="6EBC008D"/>
    <w:multiLevelType w:val="multilevel"/>
    <w:tmpl w:val="3EE06822"/>
    <w:lvl w:ilvl="0">
      <w:start w:val="1"/>
      <w:numFmt w:val="decimal"/>
      <w:lvlText w:val="%1"/>
      <w:lvlJc w:val="left"/>
      <w:pPr>
        <w:ind w:left="313" w:hanging="181"/>
        <w:jc w:val="right"/>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622" w:hanging="480"/>
      </w:pPr>
      <w:rPr>
        <w:rFonts w:hint="default"/>
        <w:w w:val="100"/>
        <w:lang w:val="pt-PT" w:eastAsia="en-US" w:bidi="ar-SA"/>
      </w:rPr>
    </w:lvl>
    <w:lvl w:ilvl="2">
      <w:start w:val="1"/>
      <w:numFmt w:val="lowerLetter"/>
      <w:lvlText w:val="%3)"/>
      <w:lvlJc w:val="left"/>
      <w:pPr>
        <w:ind w:left="944" w:hanging="480"/>
      </w:pPr>
      <w:rPr>
        <w:rFonts w:ascii="Times New Roman" w:eastAsia="Times New Roman" w:hAnsi="Times New Roman" w:cs="Times New Roman" w:hint="default"/>
        <w:spacing w:val="-1"/>
        <w:w w:val="100"/>
        <w:sz w:val="24"/>
        <w:szCs w:val="24"/>
        <w:lang w:val="pt-PT" w:eastAsia="en-US" w:bidi="ar-SA"/>
      </w:rPr>
    </w:lvl>
    <w:lvl w:ilvl="3">
      <w:numFmt w:val="bullet"/>
      <w:lvlText w:val="•"/>
      <w:lvlJc w:val="left"/>
      <w:pPr>
        <w:ind w:left="420" w:hanging="480"/>
      </w:pPr>
      <w:rPr>
        <w:rFonts w:hint="default"/>
        <w:lang w:val="pt-PT" w:eastAsia="en-US" w:bidi="ar-SA"/>
      </w:rPr>
    </w:lvl>
    <w:lvl w:ilvl="4">
      <w:numFmt w:val="bullet"/>
      <w:lvlText w:val="•"/>
      <w:lvlJc w:val="left"/>
      <w:pPr>
        <w:ind w:left="940" w:hanging="480"/>
      </w:pPr>
      <w:rPr>
        <w:rFonts w:hint="default"/>
        <w:lang w:val="pt-PT" w:eastAsia="en-US" w:bidi="ar-SA"/>
      </w:rPr>
    </w:lvl>
    <w:lvl w:ilvl="5">
      <w:numFmt w:val="bullet"/>
      <w:lvlText w:val="•"/>
      <w:lvlJc w:val="left"/>
      <w:pPr>
        <w:ind w:left="2431" w:hanging="480"/>
      </w:pPr>
      <w:rPr>
        <w:rFonts w:hint="default"/>
        <w:lang w:val="pt-PT" w:eastAsia="en-US" w:bidi="ar-SA"/>
      </w:rPr>
    </w:lvl>
    <w:lvl w:ilvl="6">
      <w:numFmt w:val="bullet"/>
      <w:lvlText w:val="•"/>
      <w:lvlJc w:val="left"/>
      <w:pPr>
        <w:ind w:left="3922" w:hanging="480"/>
      </w:pPr>
      <w:rPr>
        <w:rFonts w:hint="default"/>
        <w:lang w:val="pt-PT" w:eastAsia="en-US" w:bidi="ar-SA"/>
      </w:rPr>
    </w:lvl>
    <w:lvl w:ilvl="7">
      <w:numFmt w:val="bullet"/>
      <w:lvlText w:val="•"/>
      <w:lvlJc w:val="left"/>
      <w:pPr>
        <w:ind w:left="5413" w:hanging="480"/>
      </w:pPr>
      <w:rPr>
        <w:rFonts w:hint="default"/>
        <w:lang w:val="pt-PT" w:eastAsia="en-US" w:bidi="ar-SA"/>
      </w:rPr>
    </w:lvl>
    <w:lvl w:ilvl="8">
      <w:numFmt w:val="bullet"/>
      <w:lvlText w:val="•"/>
      <w:lvlJc w:val="left"/>
      <w:pPr>
        <w:ind w:left="6904" w:hanging="480"/>
      </w:pPr>
      <w:rPr>
        <w:rFonts w:hint="default"/>
        <w:lang w:val="pt-PT" w:eastAsia="en-US" w:bidi="ar-SA"/>
      </w:rPr>
    </w:lvl>
  </w:abstractNum>
  <w:abstractNum w:abstractNumId="14">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pStyle w:val="Nvel2Opcional"/>
      <w:lvlText w:val="%2."/>
      <w:lvlJc w:val="left"/>
      <w:pPr>
        <w:ind w:left="1440" w:hanging="360"/>
      </w:pPr>
    </w:lvl>
    <w:lvl w:ilvl="2" w:tplc="0416001B" w:tentative="1">
      <w:start w:val="1"/>
      <w:numFmt w:val="lowerRoman"/>
      <w:pStyle w:val="Nvel3Opcional"/>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6"/>
  </w:num>
  <w:num w:numId="4">
    <w:abstractNumId w:val="15"/>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12"/>
  </w:num>
  <w:num w:numId="11">
    <w:abstractNumId w:val="4"/>
  </w:num>
  <w:num w:numId="12">
    <w:abstractNumId w:val="8"/>
  </w:num>
  <w:num w:numId="13">
    <w:abstractNumId w:val="1"/>
  </w:num>
  <w:num w:numId="14">
    <w:abstractNumId w:val="11"/>
  </w:num>
  <w:num w:numId="15">
    <w:abstractNumId w:val="0"/>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560155"/>
    <w:rsid w:val="0004726B"/>
    <w:rsid w:val="00152ABE"/>
    <w:rsid w:val="00165053"/>
    <w:rsid w:val="00182690"/>
    <w:rsid w:val="00237A51"/>
    <w:rsid w:val="002D6B58"/>
    <w:rsid w:val="003B414A"/>
    <w:rsid w:val="004C13A5"/>
    <w:rsid w:val="00560155"/>
    <w:rsid w:val="00594BBE"/>
    <w:rsid w:val="005C78E9"/>
    <w:rsid w:val="00617CC8"/>
    <w:rsid w:val="006B3A4D"/>
    <w:rsid w:val="00807034"/>
    <w:rsid w:val="008800C1"/>
    <w:rsid w:val="0095721A"/>
    <w:rsid w:val="009D4ADE"/>
    <w:rsid w:val="00A50624"/>
    <w:rsid w:val="00AB59E7"/>
    <w:rsid w:val="00B30BBE"/>
    <w:rsid w:val="00BA1FCB"/>
    <w:rsid w:val="00BE42D1"/>
    <w:rsid w:val="00C27045"/>
    <w:rsid w:val="00C5272D"/>
    <w:rsid w:val="00CC4DEF"/>
    <w:rsid w:val="00CC63DC"/>
    <w:rsid w:val="00D0523D"/>
    <w:rsid w:val="00D1008F"/>
    <w:rsid w:val="00D373F2"/>
    <w:rsid w:val="00F14498"/>
    <w:rsid w:val="00F31517"/>
    <w:rsid w:val="00FA73CB"/>
    <w:rsid w:val="00FB585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155"/>
    <w:rPr>
      <w:rFonts w:eastAsiaTheme="minorEastAsia"/>
      <w:lang w:eastAsia="pt-BR"/>
    </w:rPr>
  </w:style>
  <w:style w:type="paragraph" w:styleId="Ttulo1">
    <w:name w:val="heading 1"/>
    <w:basedOn w:val="Normal"/>
    <w:next w:val="Normal"/>
    <w:link w:val="Ttulo1Char"/>
    <w:qFormat/>
    <w:rsid w:val="005601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nhideWhenUsed/>
    <w:qFormat/>
    <w:rsid w:val="005601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har"/>
    <w:uiPriority w:val="9"/>
    <w:semiHidden/>
    <w:unhideWhenUsed/>
    <w:qFormat/>
    <w:rsid w:val="00560155"/>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560155"/>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56015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60155"/>
    <w:rPr>
      <w:rFonts w:asciiTheme="majorHAnsi" w:eastAsiaTheme="majorEastAsia" w:hAnsiTheme="majorHAnsi" w:cstheme="majorBidi"/>
      <w:color w:val="365F91" w:themeColor="accent1" w:themeShade="BF"/>
      <w:sz w:val="32"/>
      <w:szCs w:val="32"/>
      <w:lang w:eastAsia="pt-BR"/>
    </w:rPr>
  </w:style>
  <w:style w:type="character" w:customStyle="1" w:styleId="Ttulo2Char">
    <w:name w:val="Título 2 Char"/>
    <w:basedOn w:val="Fontepargpadro"/>
    <w:link w:val="Ttulo2"/>
    <w:rsid w:val="00560155"/>
    <w:rPr>
      <w:rFonts w:asciiTheme="majorHAnsi" w:eastAsiaTheme="majorEastAsia" w:hAnsiTheme="majorHAnsi" w:cstheme="majorBidi"/>
      <w:b/>
      <w:bCs/>
      <w:color w:val="4F81BD" w:themeColor="accent1"/>
      <w:sz w:val="26"/>
      <w:szCs w:val="26"/>
      <w:lang w:eastAsia="pt-BR"/>
    </w:rPr>
  </w:style>
  <w:style w:type="character" w:customStyle="1" w:styleId="Ttulo4Char">
    <w:name w:val="Título 4 Char"/>
    <w:basedOn w:val="Fontepargpadro"/>
    <w:link w:val="Ttulo4"/>
    <w:uiPriority w:val="9"/>
    <w:semiHidden/>
    <w:rsid w:val="00560155"/>
    <w:rPr>
      <w:rFonts w:asciiTheme="majorHAnsi" w:eastAsiaTheme="majorEastAsia" w:hAnsiTheme="majorHAnsi" w:cstheme="majorBidi"/>
      <w:b/>
      <w:bCs/>
      <w:i/>
      <w:iCs/>
      <w:color w:val="4F81BD" w:themeColor="accent1"/>
      <w:lang w:eastAsia="pt-BR"/>
    </w:rPr>
  </w:style>
  <w:style w:type="character" w:customStyle="1" w:styleId="Ttulo5Char">
    <w:name w:val="Título 5 Char"/>
    <w:basedOn w:val="Fontepargpadro"/>
    <w:link w:val="Ttulo5"/>
    <w:uiPriority w:val="9"/>
    <w:semiHidden/>
    <w:rsid w:val="00560155"/>
    <w:rPr>
      <w:rFonts w:asciiTheme="majorHAnsi" w:eastAsiaTheme="majorEastAsia" w:hAnsiTheme="majorHAnsi" w:cstheme="majorBidi"/>
      <w:color w:val="243F60" w:themeColor="accent1" w:themeShade="7F"/>
      <w:lang w:eastAsia="pt-BR"/>
    </w:rPr>
  </w:style>
  <w:style w:type="character" w:customStyle="1" w:styleId="Ttulo6Char">
    <w:name w:val="Título 6 Char"/>
    <w:basedOn w:val="Fontepargpadro"/>
    <w:link w:val="Ttulo6"/>
    <w:uiPriority w:val="9"/>
    <w:semiHidden/>
    <w:rsid w:val="00560155"/>
    <w:rPr>
      <w:rFonts w:asciiTheme="majorHAnsi" w:eastAsiaTheme="majorEastAsia" w:hAnsiTheme="majorHAnsi" w:cstheme="majorBidi"/>
      <w:color w:val="243F60" w:themeColor="accent1" w:themeShade="7F"/>
      <w:lang w:eastAsia="pt-BR"/>
    </w:rPr>
  </w:style>
  <w:style w:type="character" w:styleId="Hyperlink">
    <w:name w:val="Hyperlink"/>
    <w:uiPriority w:val="99"/>
    <w:unhideWhenUsed/>
    <w:rsid w:val="00560155"/>
    <w:rPr>
      <w:color w:val="000080"/>
      <w:u w:val="single"/>
    </w:rPr>
  </w:style>
  <w:style w:type="paragraph" w:styleId="Citao">
    <w:name w:val="Quote"/>
    <w:aliases w:val="TCU,Citação AGU"/>
    <w:basedOn w:val="Normal"/>
    <w:next w:val="Normal"/>
    <w:link w:val="CitaoChar"/>
    <w:qFormat/>
    <w:rsid w:val="0056015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560155"/>
    <w:rPr>
      <w:rFonts w:ascii="Arial" w:eastAsia="Calibri" w:hAnsi="Arial" w:cs="Tahoma"/>
      <w:i/>
      <w:iCs/>
      <w:color w:val="000000"/>
      <w:sz w:val="20"/>
      <w:szCs w:val="24"/>
      <w:shd w:val="clear" w:color="auto" w:fill="FFFFCC"/>
      <w:lang w:eastAsia="pt-BR"/>
    </w:rPr>
  </w:style>
  <w:style w:type="character" w:customStyle="1" w:styleId="Nivel1Char">
    <w:name w:val="Nivel1 Char"/>
    <w:basedOn w:val="Fontepargpadro"/>
    <w:link w:val="Nivel1"/>
    <w:locked/>
    <w:rsid w:val="00560155"/>
    <w:rPr>
      <w:rFonts w:ascii="Arial" w:eastAsiaTheme="majorEastAsia" w:hAnsi="Arial" w:cs="Arial"/>
      <w:b/>
      <w:color w:val="000000"/>
      <w:sz w:val="32"/>
      <w:szCs w:val="32"/>
      <w:lang w:eastAsia="pt-BR"/>
    </w:rPr>
  </w:style>
  <w:style w:type="paragraph" w:customStyle="1" w:styleId="Nivel1">
    <w:name w:val="Nivel1"/>
    <w:basedOn w:val="Ttulo1"/>
    <w:next w:val="Normal"/>
    <w:link w:val="Nivel1Char"/>
    <w:qFormat/>
    <w:rsid w:val="00560155"/>
    <w:pPr>
      <w:numPr>
        <w:numId w:val="1"/>
      </w:numPr>
      <w:spacing w:before="480" w:after="120"/>
      <w:jc w:val="both"/>
    </w:pPr>
    <w:rPr>
      <w:rFonts w:ascii="Arial" w:hAnsi="Arial" w:cs="Arial"/>
      <w:b/>
      <w:color w:val="000000"/>
    </w:rPr>
  </w:style>
  <w:style w:type="paragraph" w:styleId="PargrafodaLista">
    <w:name w:val="List Paragraph"/>
    <w:basedOn w:val="Normal"/>
    <w:uiPriority w:val="1"/>
    <w:qFormat/>
    <w:rsid w:val="00560155"/>
    <w:pPr>
      <w:ind w:left="720"/>
      <w:contextualSpacing/>
    </w:pPr>
  </w:style>
  <w:style w:type="paragraph" w:styleId="NormalWeb">
    <w:name w:val="Normal (Web)"/>
    <w:basedOn w:val="Normal"/>
    <w:uiPriority w:val="99"/>
    <w:unhideWhenUsed/>
    <w:rsid w:val="00560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560155"/>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560155"/>
    <w:rPr>
      <w:rFonts w:ascii="Arial" w:hAnsi="Arial" w:cs="Arial" w:hint="default"/>
      <w:strike w:val="0"/>
      <w:dstrike w:val="0"/>
      <w:sz w:val="24"/>
      <w:szCs w:val="24"/>
      <w:u w:val="none"/>
      <w:effect w:val="none"/>
    </w:rPr>
  </w:style>
  <w:style w:type="table" w:styleId="Tabelacomgrade">
    <w:name w:val="Table Grid"/>
    <w:basedOn w:val="Tabelanormal"/>
    <w:uiPriority w:val="39"/>
    <w:rsid w:val="00560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560155"/>
    <w:rPr>
      <w:b/>
      <w:bCs/>
    </w:rPr>
  </w:style>
  <w:style w:type="paragraph" w:customStyle="1" w:styleId="corpo">
    <w:name w:val="corpo"/>
    <w:basedOn w:val="Normal"/>
    <w:rsid w:val="00560155"/>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unhideWhenUsed/>
    <w:qFormat/>
    <w:rsid w:val="00560155"/>
    <w:rPr>
      <w:sz w:val="16"/>
      <w:szCs w:val="16"/>
    </w:rPr>
  </w:style>
  <w:style w:type="paragraph" w:styleId="Textodecomentrio">
    <w:name w:val="annotation text"/>
    <w:basedOn w:val="Normal"/>
    <w:link w:val="TextodecomentrioChar"/>
    <w:uiPriority w:val="99"/>
    <w:unhideWhenUsed/>
    <w:qFormat/>
    <w:rsid w:val="00560155"/>
    <w:pPr>
      <w:spacing w:line="240" w:lineRule="auto"/>
    </w:pPr>
    <w:rPr>
      <w:sz w:val="20"/>
      <w:szCs w:val="20"/>
    </w:rPr>
  </w:style>
  <w:style w:type="character" w:customStyle="1" w:styleId="TextodecomentrioChar">
    <w:name w:val="Texto de comentário Char"/>
    <w:basedOn w:val="Fontepargpadro"/>
    <w:link w:val="Textodecomentrio"/>
    <w:uiPriority w:val="99"/>
    <w:rsid w:val="00560155"/>
    <w:rPr>
      <w:rFonts w:eastAsiaTheme="minorEastAsia"/>
      <w:sz w:val="20"/>
      <w:szCs w:val="20"/>
      <w:lang w:eastAsia="pt-BR"/>
    </w:rPr>
  </w:style>
  <w:style w:type="character" w:customStyle="1" w:styleId="AssuntodocomentrioChar">
    <w:name w:val="Assunto do comentário Char"/>
    <w:basedOn w:val="TextodecomentrioChar"/>
    <w:link w:val="Assuntodocomentrio"/>
    <w:uiPriority w:val="99"/>
    <w:semiHidden/>
    <w:rsid w:val="00560155"/>
    <w:rPr>
      <w:b/>
      <w:bCs/>
    </w:rPr>
  </w:style>
  <w:style w:type="paragraph" w:styleId="Assuntodocomentrio">
    <w:name w:val="annotation subject"/>
    <w:basedOn w:val="Textodecomentrio"/>
    <w:next w:val="Textodecomentrio"/>
    <w:link w:val="AssuntodocomentrioChar"/>
    <w:uiPriority w:val="99"/>
    <w:semiHidden/>
    <w:unhideWhenUsed/>
    <w:rsid w:val="00560155"/>
    <w:rPr>
      <w:b/>
      <w:bCs/>
    </w:rPr>
  </w:style>
  <w:style w:type="character" w:customStyle="1" w:styleId="AssuntodocomentrioChar1">
    <w:name w:val="Assunto do comentário Char1"/>
    <w:basedOn w:val="TextodecomentrioChar"/>
    <w:link w:val="Assuntodocomentrio"/>
    <w:uiPriority w:val="99"/>
    <w:semiHidden/>
    <w:rsid w:val="00560155"/>
    <w:rPr>
      <w:b/>
      <w:bCs/>
    </w:rPr>
  </w:style>
  <w:style w:type="paragraph" w:customStyle="1" w:styleId="itemnivel2">
    <w:name w:val="item_nivel2"/>
    <w:basedOn w:val="Normal"/>
    <w:rsid w:val="00560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560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560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oteChar">
    <w:name w:val="Quote Char"/>
    <w:link w:val="Citao1"/>
    <w:locked/>
    <w:rsid w:val="00560155"/>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56015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560155"/>
  </w:style>
  <w:style w:type="character" w:customStyle="1" w:styleId="highlight">
    <w:name w:val="highlight"/>
    <w:basedOn w:val="Fontepargpadro"/>
    <w:rsid w:val="00560155"/>
  </w:style>
  <w:style w:type="character" w:customStyle="1" w:styleId="TextodebaloChar">
    <w:name w:val="Texto de balão Char"/>
    <w:basedOn w:val="Fontepargpadro"/>
    <w:link w:val="Textodebalo"/>
    <w:rsid w:val="00560155"/>
    <w:rPr>
      <w:rFonts w:ascii="Segoe UI" w:eastAsiaTheme="minorEastAsia" w:hAnsi="Segoe UI" w:cs="Segoe UI"/>
      <w:sz w:val="18"/>
      <w:szCs w:val="18"/>
      <w:lang w:eastAsia="pt-BR"/>
    </w:rPr>
  </w:style>
  <w:style w:type="paragraph" w:styleId="Textodebalo">
    <w:name w:val="Balloon Text"/>
    <w:basedOn w:val="Normal"/>
    <w:link w:val="TextodebaloChar"/>
    <w:unhideWhenUsed/>
    <w:rsid w:val="00560155"/>
    <w:pPr>
      <w:spacing w:after="0" w:line="240" w:lineRule="auto"/>
    </w:pPr>
    <w:rPr>
      <w:rFonts w:ascii="Segoe UI" w:hAnsi="Segoe UI" w:cs="Segoe UI"/>
      <w:sz w:val="18"/>
      <w:szCs w:val="18"/>
    </w:rPr>
  </w:style>
  <w:style w:type="character" w:customStyle="1" w:styleId="TextodebaloChar1">
    <w:name w:val="Texto de balão Char1"/>
    <w:basedOn w:val="Fontepargpadro"/>
    <w:link w:val="Textodebalo"/>
    <w:uiPriority w:val="99"/>
    <w:semiHidden/>
    <w:rsid w:val="00560155"/>
    <w:rPr>
      <w:rFonts w:ascii="Tahoma" w:eastAsiaTheme="minorEastAsia" w:hAnsi="Tahoma" w:cs="Tahoma"/>
      <w:sz w:val="16"/>
      <w:szCs w:val="16"/>
      <w:lang w:eastAsia="pt-BR"/>
    </w:rPr>
  </w:style>
  <w:style w:type="paragraph" w:customStyle="1" w:styleId="Standard">
    <w:name w:val="Standard"/>
    <w:rsid w:val="00560155"/>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560155"/>
    <w:pPr>
      <w:spacing w:after="140" w:line="276" w:lineRule="auto"/>
    </w:pPr>
  </w:style>
  <w:style w:type="paragraph" w:customStyle="1" w:styleId="citao2">
    <w:name w:val="citação 2"/>
    <w:basedOn w:val="Citao"/>
    <w:link w:val="citao2Char"/>
    <w:qFormat/>
    <w:rsid w:val="00560155"/>
    <w:pPr>
      <w:suppressAutoHyphens/>
      <w:autoSpaceDN w:val="0"/>
    </w:pPr>
    <w:rPr>
      <w:kern w:val="3"/>
      <w:szCs w:val="20"/>
      <w:lang w:eastAsia="zh-CN" w:bidi="hi-IN"/>
    </w:rPr>
  </w:style>
  <w:style w:type="character" w:customStyle="1" w:styleId="citao2Char">
    <w:name w:val="citação 2 Char"/>
    <w:basedOn w:val="CitaoChar"/>
    <w:link w:val="citao2"/>
    <w:rsid w:val="00560155"/>
    <w:rPr>
      <w:kern w:val="3"/>
      <w:szCs w:val="20"/>
      <w:lang w:eastAsia="zh-CN" w:bidi="hi-IN"/>
    </w:rPr>
  </w:style>
  <w:style w:type="character" w:customStyle="1" w:styleId="Nivel2Char">
    <w:name w:val="Nivel 2 Char"/>
    <w:basedOn w:val="Fontepargpadro"/>
    <w:link w:val="Nivel2"/>
    <w:locked/>
    <w:rsid w:val="00560155"/>
    <w:rPr>
      <w:rFonts w:ascii="Arial" w:hAnsi="Arial" w:cs="Arial"/>
      <w:color w:val="000000"/>
    </w:rPr>
  </w:style>
  <w:style w:type="paragraph" w:customStyle="1" w:styleId="Nivel2">
    <w:name w:val="Nivel 2"/>
    <w:basedOn w:val="Normal"/>
    <w:link w:val="Nivel2Char"/>
    <w:qFormat/>
    <w:rsid w:val="00560155"/>
    <w:pPr>
      <w:spacing w:before="120" w:after="120"/>
      <w:jc w:val="both"/>
    </w:pPr>
    <w:rPr>
      <w:rFonts w:ascii="Arial" w:eastAsiaTheme="minorHAnsi" w:hAnsi="Arial" w:cs="Arial"/>
      <w:color w:val="000000"/>
      <w:lang w:eastAsia="en-US"/>
    </w:rPr>
  </w:style>
  <w:style w:type="paragraph" w:customStyle="1" w:styleId="Nivel3">
    <w:name w:val="Nivel 3"/>
    <w:basedOn w:val="PargrafodaLista"/>
    <w:qFormat/>
    <w:rsid w:val="00560155"/>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560155"/>
    <w:pPr>
      <w:ind w:left="2491" w:hanging="648"/>
    </w:pPr>
  </w:style>
  <w:style w:type="paragraph" w:customStyle="1" w:styleId="Nivel5">
    <w:name w:val="Nivel 5"/>
    <w:basedOn w:val="Nivel4"/>
    <w:qFormat/>
    <w:rsid w:val="00560155"/>
    <w:pPr>
      <w:ind w:left="3485" w:hanging="792"/>
    </w:pPr>
  </w:style>
  <w:style w:type="paragraph" w:customStyle="1" w:styleId="PADRO">
    <w:name w:val="PADRÃO"/>
    <w:qFormat/>
    <w:rsid w:val="00560155"/>
    <w:pPr>
      <w:keepNext/>
      <w:widowControl w:val="0"/>
      <w:shd w:val="clear" w:color="auto" w:fill="FFFFFF"/>
      <w:suppressAutoHyphens/>
      <w:spacing w:before="119" w:after="119"/>
      <w:ind w:firstLine="567"/>
      <w:jc w:val="both"/>
    </w:pPr>
    <w:rPr>
      <w:rFonts w:ascii="Ecofont_Spranq_eco_Sans" w:eastAsia="WenQuanYi Micro Hei" w:hAnsi="Ecofont_Spranq_eco_Sans" w:cs="Lohit Hindi"/>
      <w:sz w:val="20"/>
      <w:szCs w:val="24"/>
      <w:lang w:eastAsia="zh-CN" w:bidi="hi-IN"/>
    </w:rPr>
  </w:style>
  <w:style w:type="paragraph" w:styleId="Cabealho">
    <w:name w:val="header"/>
    <w:aliases w:val="Cabeçalho superior"/>
    <w:basedOn w:val="Normal"/>
    <w:link w:val="CabealhoChar"/>
    <w:uiPriority w:val="99"/>
    <w:unhideWhenUsed/>
    <w:rsid w:val="00560155"/>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uiPriority w:val="99"/>
    <w:rsid w:val="00560155"/>
    <w:rPr>
      <w:rFonts w:eastAsiaTheme="minorEastAsia"/>
      <w:lang w:eastAsia="pt-BR"/>
    </w:rPr>
  </w:style>
  <w:style w:type="paragraph" w:styleId="Rodap">
    <w:name w:val="footer"/>
    <w:basedOn w:val="Normal"/>
    <w:link w:val="RodapChar"/>
    <w:uiPriority w:val="99"/>
    <w:unhideWhenUsed/>
    <w:rsid w:val="00560155"/>
    <w:pPr>
      <w:tabs>
        <w:tab w:val="center" w:pos="4252"/>
        <w:tab w:val="right" w:pos="8504"/>
      </w:tabs>
      <w:spacing w:after="0" w:line="240" w:lineRule="auto"/>
    </w:pPr>
  </w:style>
  <w:style w:type="character" w:customStyle="1" w:styleId="RodapChar">
    <w:name w:val="Rodapé Char"/>
    <w:basedOn w:val="Fontepargpadro"/>
    <w:link w:val="Rodap"/>
    <w:uiPriority w:val="99"/>
    <w:rsid w:val="00560155"/>
    <w:rPr>
      <w:rFonts w:eastAsiaTheme="minorEastAsia"/>
      <w:lang w:eastAsia="pt-BR"/>
    </w:rPr>
  </w:style>
  <w:style w:type="paragraph" w:customStyle="1" w:styleId="Nivel01Titulo">
    <w:name w:val="Nivel_01_Titulo"/>
    <w:basedOn w:val="Ttulo1"/>
    <w:next w:val="Normal"/>
    <w:qFormat/>
    <w:rsid w:val="00560155"/>
    <w:pPr>
      <w:numPr>
        <w:numId w:val="2"/>
      </w:numPr>
      <w:tabs>
        <w:tab w:val="left" w:pos="567"/>
      </w:tabs>
      <w:spacing w:line="240" w:lineRule="auto"/>
      <w:jc w:val="both"/>
    </w:pPr>
    <w:rPr>
      <w:rFonts w:ascii="Arial" w:hAnsi="Arial" w:cs="Times New Roman"/>
      <w:b/>
      <w:bCs/>
      <w:sz w:val="20"/>
      <w:szCs w:val="20"/>
    </w:rPr>
  </w:style>
  <w:style w:type="paragraph" w:customStyle="1" w:styleId="PargrafodaLista1">
    <w:name w:val="Parágrafo da Lista1"/>
    <w:basedOn w:val="Normal"/>
    <w:qFormat/>
    <w:rsid w:val="00560155"/>
    <w:pPr>
      <w:spacing w:after="0" w:line="240" w:lineRule="auto"/>
      <w:ind w:left="720"/>
    </w:pPr>
    <w:rPr>
      <w:rFonts w:ascii="Ecofont_Spranq_eco_Sans" w:eastAsia="Times New Roman" w:hAnsi="Ecofont_Spranq_eco_Sans" w:cs="Ecofont_Spranq_eco_Sans"/>
      <w:sz w:val="24"/>
      <w:szCs w:val="24"/>
    </w:rPr>
  </w:style>
  <w:style w:type="paragraph" w:customStyle="1" w:styleId="Nivel4-opcional">
    <w:name w:val="Nivel 4 - opcional"/>
    <w:basedOn w:val="Nivel4"/>
    <w:autoRedefine/>
    <w:qFormat/>
    <w:rsid w:val="00560155"/>
    <w:pPr>
      <w:tabs>
        <w:tab w:val="clear" w:pos="360"/>
        <w:tab w:val="left" w:pos="709"/>
        <w:tab w:val="left" w:pos="1134"/>
      </w:tabs>
      <w:ind w:left="284" w:firstLine="0"/>
      <w:contextualSpacing w:val="0"/>
    </w:pPr>
    <w:rPr>
      <w:rFonts w:eastAsia="Arial Unicode MS"/>
      <w:i/>
      <w:iCs/>
      <w:color w:val="FF0000"/>
    </w:rPr>
  </w:style>
  <w:style w:type="paragraph" w:customStyle="1" w:styleId="Nvel2Opcional">
    <w:name w:val="Nível 2 Opcional"/>
    <w:basedOn w:val="Nivel2"/>
    <w:link w:val="Nvel2OpcionalChar"/>
    <w:qFormat/>
    <w:rsid w:val="00560155"/>
    <w:pPr>
      <w:numPr>
        <w:ilvl w:val="1"/>
        <w:numId w:val="5"/>
      </w:numPr>
      <w:ind w:left="720"/>
    </w:pPr>
    <w:rPr>
      <w:i/>
      <w:color w:val="FF0000"/>
    </w:rPr>
  </w:style>
  <w:style w:type="character" w:customStyle="1" w:styleId="Nvel2OpcionalChar">
    <w:name w:val="Nível 2 Opcional Char"/>
    <w:basedOn w:val="Fontepargpadro"/>
    <w:link w:val="Nvel2Opcional"/>
    <w:locked/>
    <w:rsid w:val="00560155"/>
    <w:rPr>
      <w:rFonts w:ascii="Arial" w:hAnsi="Arial" w:cs="Arial"/>
      <w:i/>
      <w:color w:val="FF0000"/>
    </w:rPr>
  </w:style>
  <w:style w:type="character" w:customStyle="1" w:styleId="Nvel3OpcionalChar">
    <w:name w:val="Nível 3 Opcional Char"/>
    <w:basedOn w:val="Fontepargpadro"/>
    <w:link w:val="Nvel3Opcional"/>
    <w:locked/>
    <w:rsid w:val="00560155"/>
    <w:rPr>
      <w:rFonts w:ascii="Arial" w:hAnsi="Arial" w:cs="Arial"/>
      <w:i/>
      <w:iCs/>
      <w:color w:val="FF0000"/>
    </w:rPr>
  </w:style>
  <w:style w:type="paragraph" w:customStyle="1" w:styleId="Nvel3Opcional">
    <w:name w:val="Nível 3 Opcional"/>
    <w:basedOn w:val="Nivel3"/>
    <w:link w:val="Nvel3OpcionalChar"/>
    <w:qFormat/>
    <w:rsid w:val="00560155"/>
    <w:pPr>
      <w:numPr>
        <w:ilvl w:val="2"/>
        <w:numId w:val="5"/>
      </w:numPr>
      <w:contextualSpacing w:val="0"/>
    </w:pPr>
    <w:rPr>
      <w:rFonts w:eastAsiaTheme="minorHAnsi"/>
      <w:i/>
      <w:iCs/>
      <w:color w:val="FF0000"/>
      <w:sz w:val="22"/>
      <w:szCs w:val="22"/>
      <w:lang w:eastAsia="en-US"/>
    </w:rPr>
  </w:style>
  <w:style w:type="paragraph" w:styleId="Corpodetexto">
    <w:name w:val="Body Text"/>
    <w:basedOn w:val="Normal"/>
    <w:link w:val="CorpodetextoChar"/>
    <w:uiPriority w:val="1"/>
    <w:qFormat/>
    <w:rsid w:val="00560155"/>
    <w:pPr>
      <w:spacing w:after="0" w:line="240" w:lineRule="auto"/>
      <w:jc w:val="both"/>
    </w:pPr>
    <w:rPr>
      <w:rFonts w:ascii="Times New Roman" w:eastAsia="Times New Roman" w:hAnsi="Times New Roman" w:cs="Times New Roman"/>
      <w:sz w:val="20"/>
      <w:szCs w:val="20"/>
    </w:rPr>
  </w:style>
  <w:style w:type="character" w:customStyle="1" w:styleId="CorpodetextoChar">
    <w:name w:val="Corpo de texto Char"/>
    <w:basedOn w:val="Fontepargpadro"/>
    <w:link w:val="Corpodetexto"/>
    <w:uiPriority w:val="1"/>
    <w:rsid w:val="00560155"/>
    <w:rPr>
      <w:rFonts w:ascii="Times New Roman" w:eastAsia="Times New Roman" w:hAnsi="Times New Roman" w:cs="Times New Roman"/>
      <w:sz w:val="20"/>
      <w:szCs w:val="20"/>
      <w:lang w:eastAsia="pt-BR"/>
    </w:rPr>
  </w:style>
  <w:style w:type="paragraph" w:customStyle="1" w:styleId="ng-binding">
    <w:name w:val="ng-binding"/>
    <w:basedOn w:val="Normal"/>
    <w:rsid w:val="00560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3um">
    <w:name w:val="uv3um"/>
    <w:basedOn w:val="Fontepargpadro"/>
    <w:rsid w:val="00560155"/>
  </w:style>
  <w:style w:type="paragraph" w:customStyle="1" w:styleId="Heading1">
    <w:name w:val="Heading 1"/>
    <w:basedOn w:val="Normal"/>
    <w:uiPriority w:val="1"/>
    <w:qFormat/>
    <w:rsid w:val="00560155"/>
    <w:pPr>
      <w:widowControl w:val="0"/>
      <w:autoSpaceDE w:val="0"/>
      <w:autoSpaceDN w:val="0"/>
      <w:spacing w:after="0" w:line="240" w:lineRule="auto"/>
      <w:ind w:left="401"/>
      <w:outlineLvl w:val="1"/>
    </w:pPr>
    <w:rPr>
      <w:rFonts w:ascii="Times New Roman" w:eastAsia="Times New Roman" w:hAnsi="Times New Roman" w:cs="Times New Roman"/>
      <w:b/>
      <w:bCs/>
      <w:sz w:val="24"/>
      <w:szCs w:val="24"/>
      <w:u w:val="single" w:color="000000"/>
      <w:lang w:val="pt-PT" w:eastAsia="en-US"/>
    </w:rPr>
  </w:style>
  <w:style w:type="paragraph" w:styleId="Ttulo">
    <w:name w:val="Title"/>
    <w:basedOn w:val="Normal"/>
    <w:link w:val="TtuloChar"/>
    <w:qFormat/>
    <w:rsid w:val="00C5272D"/>
    <w:pPr>
      <w:spacing w:after="0" w:line="240" w:lineRule="auto"/>
      <w:jc w:val="center"/>
    </w:pPr>
    <w:rPr>
      <w:rFonts w:ascii="Times New Roman" w:eastAsia="Times New Roman" w:hAnsi="Times New Roman" w:cs="Times New Roman"/>
      <w:b/>
      <w:szCs w:val="20"/>
      <w:u w:val="single"/>
    </w:rPr>
  </w:style>
  <w:style w:type="character" w:customStyle="1" w:styleId="TtuloChar">
    <w:name w:val="Título Char"/>
    <w:basedOn w:val="Fontepargpadro"/>
    <w:link w:val="Ttulo"/>
    <w:rsid w:val="00C5272D"/>
    <w:rPr>
      <w:rFonts w:ascii="Times New Roman" w:eastAsia="Times New Roman" w:hAnsi="Times New Roman" w:cs="Times New Roman"/>
      <w:b/>
      <w:szCs w:val="20"/>
      <w:u w:val="single"/>
      <w:lang w:eastAsia="pt-BR"/>
    </w:rPr>
  </w:style>
  <w:style w:type="paragraph" w:customStyle="1" w:styleId="Default">
    <w:name w:val="Default"/>
    <w:rsid w:val="00C5272D"/>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MenoPendente">
    <w:name w:val="Menção Pendente"/>
    <w:uiPriority w:val="99"/>
    <w:unhideWhenUsed/>
    <w:rsid w:val="00C5272D"/>
    <w:rPr>
      <w:color w:val="605E5C"/>
      <w:shd w:val="clear" w:color="auto" w:fill="E1DFDD"/>
    </w:rPr>
  </w:style>
  <w:style w:type="character" w:customStyle="1" w:styleId="apple-converted-space">
    <w:name w:val="apple-converted-space"/>
    <w:qFormat/>
    <w:rsid w:val="00C5272D"/>
  </w:style>
  <w:style w:type="paragraph" w:customStyle="1" w:styleId="TableParagraph">
    <w:name w:val="Table Paragraph"/>
    <w:basedOn w:val="Normal"/>
    <w:uiPriority w:val="1"/>
    <w:qFormat/>
    <w:rsid w:val="00C5272D"/>
    <w:pPr>
      <w:spacing w:after="0" w:line="240" w:lineRule="auto"/>
      <w:ind w:left="177" w:right="168"/>
      <w:jc w:val="center"/>
    </w:pPr>
    <w:rPr>
      <w:rFonts w:ascii="Arial" w:eastAsia="Arial" w:hAnsi="Arial" w:cs="Arial"/>
      <w:sz w:val="24"/>
      <w:szCs w:val="24"/>
      <w:lang w:val="pt-PT" w:eastAsia="en-US"/>
    </w:rPr>
  </w:style>
  <w:style w:type="paragraph" w:customStyle="1" w:styleId="Normal2">
    <w:name w:val="Normal2"/>
    <w:rsid w:val="00C5272D"/>
    <w:pPr>
      <w:spacing w:after="0" w:line="240" w:lineRule="auto"/>
    </w:pPr>
    <w:rPr>
      <w:rFonts w:ascii="Times New Roman" w:eastAsia="Times New Roman" w:hAnsi="Times New Roman" w:cs="Times New Roman"/>
      <w:sz w:val="24"/>
      <w:szCs w:val="24"/>
      <w:lang w:eastAsia="pt-BR"/>
    </w:rPr>
  </w:style>
  <w:style w:type="character" w:customStyle="1" w:styleId="sc-kpdqfm">
    <w:name w:val="sc-kpdqfm"/>
    <w:qFormat/>
    <w:rsid w:val="00C527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lanalto.gov.br/ccivil_03/LEIS/L6404consol.htm" TargetMode="External"/><Relationship Id="rId12" Type="http://schemas.openxmlformats.org/officeDocument/2006/relationships/hyperlink" Target="https://www.planalto.gov.br/ccivil_03/_ato2019-2022/2021/lei/l14133.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_ato2019-2022/2021/lei/l14133.htm" TargetMode="External"/><Relationship Id="rId5" Type="http://schemas.openxmlformats.org/officeDocument/2006/relationships/footnotes" Target="footnotes.xml"/><Relationship Id="rId15" Type="http://schemas.openxmlformats.org/officeDocument/2006/relationships/hyperlink" Target="https://www.planalto.gov.br/ccivil_03/_ato2019-2022/2021/lei/l14133.htm" TargetMode="Externa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A:\brasao.jpe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63</Pages>
  <Words>16239</Words>
  <Characters>87695</Characters>
  <Application>Microsoft Office Word</Application>
  <DocSecurity>0</DocSecurity>
  <Lines>730</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17</cp:revision>
  <cp:lastPrinted>2025-03-10T10:53:00Z</cp:lastPrinted>
  <dcterms:created xsi:type="dcterms:W3CDTF">2025-03-07T09:38:00Z</dcterms:created>
  <dcterms:modified xsi:type="dcterms:W3CDTF">2025-03-10T16:46:00Z</dcterms:modified>
</cp:coreProperties>
</file>